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3B34" w:rsidRDefault="008B3B34" w:rsidP="008B3B34">
      <w:pPr>
        <w:spacing w:after="0" w:line="240" w:lineRule="auto"/>
        <w:ind w:right="201"/>
        <w:jc w:val="right"/>
        <w:rPr>
          <w:sz w:val="24"/>
        </w:rPr>
      </w:pPr>
      <w:r>
        <w:rPr>
          <w:sz w:val="24"/>
        </w:rPr>
        <w:t xml:space="preserve">Приложение </w:t>
      </w:r>
      <w:r>
        <w:rPr>
          <w:sz w:val="24"/>
        </w:rPr>
        <w:t>2</w:t>
      </w:r>
    </w:p>
    <w:p w:rsidR="008B3B34" w:rsidRDefault="008B3B34" w:rsidP="008B3B34">
      <w:pPr>
        <w:spacing w:after="0" w:line="240" w:lineRule="auto"/>
        <w:ind w:right="201"/>
        <w:jc w:val="right"/>
        <w:rPr>
          <w:sz w:val="24"/>
        </w:rPr>
      </w:pPr>
      <w:r>
        <w:rPr>
          <w:sz w:val="24"/>
        </w:rPr>
        <w:t>к письму ГКУ НСО</w:t>
      </w:r>
    </w:p>
    <w:p w:rsidR="008B3B34" w:rsidRDefault="008B3B34" w:rsidP="008B3B34">
      <w:pPr>
        <w:spacing w:after="0" w:line="240" w:lineRule="auto"/>
        <w:ind w:right="201"/>
        <w:jc w:val="right"/>
        <w:rPr>
          <w:sz w:val="24"/>
        </w:rPr>
      </w:pPr>
      <w:r>
        <w:rPr>
          <w:sz w:val="24"/>
        </w:rPr>
        <w:t xml:space="preserve"> «Центр патриотического воспитания»</w:t>
      </w:r>
    </w:p>
    <w:p w:rsidR="008B3B34" w:rsidRDefault="008B3B34" w:rsidP="008B3B34">
      <w:pPr>
        <w:spacing w:after="0" w:line="240" w:lineRule="auto"/>
        <w:ind w:right="201"/>
        <w:jc w:val="right"/>
        <w:rPr>
          <w:sz w:val="24"/>
        </w:rPr>
      </w:pPr>
      <w:r>
        <w:rPr>
          <w:sz w:val="24"/>
        </w:rPr>
        <w:t>от ___________ № ________</w:t>
      </w:r>
    </w:p>
    <w:p w:rsidR="008B3B34" w:rsidRDefault="008B3B34" w:rsidP="00915CDB">
      <w:pPr>
        <w:widowControl w:val="0"/>
        <w:suppressAutoHyphens/>
        <w:spacing w:after="0" w:line="240" w:lineRule="auto"/>
        <w:jc w:val="center"/>
        <w:rPr>
          <w:b/>
        </w:rPr>
      </w:pPr>
    </w:p>
    <w:p w:rsidR="00E9125C" w:rsidRPr="008E6D8E" w:rsidRDefault="003C5B22" w:rsidP="00915CDB">
      <w:pPr>
        <w:widowControl w:val="0"/>
        <w:suppressAutoHyphens/>
        <w:spacing w:after="0" w:line="240" w:lineRule="auto"/>
        <w:jc w:val="center"/>
        <w:rPr>
          <w:b/>
        </w:rPr>
      </w:pPr>
      <w:r>
        <w:rPr>
          <w:b/>
        </w:rPr>
        <w:t>Методические материалы</w:t>
      </w:r>
      <w:r w:rsidR="00E9125C" w:rsidRPr="008E6D8E">
        <w:rPr>
          <w:b/>
        </w:rPr>
        <w:t xml:space="preserve"> по</w:t>
      </w:r>
    </w:p>
    <w:p w:rsidR="008B3B34" w:rsidRDefault="00E9125C" w:rsidP="00915CDB">
      <w:pPr>
        <w:widowControl w:val="0"/>
        <w:suppressAutoHyphens/>
        <w:spacing w:after="0" w:line="240" w:lineRule="auto"/>
        <w:jc w:val="center"/>
        <w:rPr>
          <w:b/>
        </w:rPr>
      </w:pPr>
      <w:r w:rsidRPr="008E6D8E">
        <w:rPr>
          <w:b/>
        </w:rPr>
        <w:t>организации и проведению областной патриотической акции</w:t>
      </w:r>
    </w:p>
    <w:p w:rsidR="008B3B34" w:rsidRDefault="007D7EAF" w:rsidP="00915CDB">
      <w:pPr>
        <w:widowControl w:val="0"/>
        <w:suppressAutoHyphens/>
        <w:spacing w:after="0" w:line="240" w:lineRule="auto"/>
        <w:jc w:val="center"/>
        <w:rPr>
          <w:b/>
        </w:rPr>
      </w:pPr>
      <w:r>
        <w:rPr>
          <w:b/>
        </w:rPr>
        <w:t>«Вспомним всех поимённо!»</w:t>
      </w:r>
      <w:r w:rsidRPr="002810CF">
        <w:rPr>
          <w:b/>
        </w:rPr>
        <w:t>,</w:t>
      </w:r>
    </w:p>
    <w:p w:rsidR="008B3B34" w:rsidRDefault="00E9125C" w:rsidP="00915CDB">
      <w:pPr>
        <w:widowControl w:val="0"/>
        <w:suppressAutoHyphens/>
        <w:spacing w:after="0" w:line="240" w:lineRule="auto"/>
        <w:jc w:val="center"/>
        <w:rPr>
          <w:b/>
        </w:rPr>
      </w:pPr>
      <w:r w:rsidRPr="008E6D8E">
        <w:rPr>
          <w:b/>
        </w:rPr>
        <w:t xml:space="preserve">посвященной </w:t>
      </w:r>
      <w:r w:rsidR="009B0C21">
        <w:rPr>
          <w:b/>
        </w:rPr>
        <w:t>Дню памят</w:t>
      </w:r>
      <w:r w:rsidR="008B3B34">
        <w:rPr>
          <w:b/>
        </w:rPr>
        <w:t>и о россиянах, исполнявших долг</w:t>
      </w:r>
    </w:p>
    <w:p w:rsidR="00E9125C" w:rsidRPr="008E6D8E" w:rsidRDefault="009B0C21" w:rsidP="00915CDB">
      <w:pPr>
        <w:widowControl w:val="0"/>
        <w:suppressAutoHyphens/>
        <w:spacing w:after="0" w:line="240" w:lineRule="auto"/>
        <w:jc w:val="center"/>
        <w:rPr>
          <w:b/>
        </w:rPr>
      </w:pPr>
      <w:r>
        <w:rPr>
          <w:b/>
        </w:rPr>
        <w:t>за пределами Отечества</w:t>
      </w:r>
    </w:p>
    <w:p w:rsidR="00E9125C" w:rsidRPr="008E6D8E" w:rsidRDefault="00130B93" w:rsidP="00915CDB">
      <w:pPr>
        <w:widowControl w:val="0"/>
        <w:suppressAutoHyphens/>
        <w:spacing w:after="0" w:line="240" w:lineRule="auto"/>
        <w:jc w:val="center"/>
      </w:pPr>
      <w:r>
        <w:t>(далее – Мероприятия)</w:t>
      </w:r>
    </w:p>
    <w:p w:rsidR="00E9125C" w:rsidRDefault="00E9125C" w:rsidP="008E6D8E">
      <w:pPr>
        <w:widowControl w:val="0"/>
        <w:suppressAutoHyphens/>
        <w:spacing w:after="0" w:line="240" w:lineRule="auto"/>
        <w:ind w:firstLine="709"/>
        <w:jc w:val="center"/>
      </w:pPr>
    </w:p>
    <w:p w:rsidR="0045390D" w:rsidRPr="0045390D" w:rsidRDefault="0045390D" w:rsidP="0045390D">
      <w:pPr>
        <w:spacing w:after="0" w:line="240" w:lineRule="auto"/>
        <w:ind w:firstLine="709"/>
        <w:jc w:val="right"/>
        <w:rPr>
          <w:sz w:val="26"/>
          <w:szCs w:val="26"/>
        </w:rPr>
      </w:pPr>
      <w:r w:rsidRPr="0045390D">
        <w:rPr>
          <w:sz w:val="26"/>
          <w:szCs w:val="26"/>
        </w:rPr>
        <w:t>«Не для войны рождаются мужчины,</w:t>
      </w:r>
    </w:p>
    <w:p w:rsidR="0045390D" w:rsidRPr="0045390D" w:rsidRDefault="0045390D" w:rsidP="0045390D">
      <w:pPr>
        <w:spacing w:after="0" w:line="240" w:lineRule="auto"/>
        <w:ind w:firstLine="709"/>
        <w:jc w:val="right"/>
        <w:rPr>
          <w:sz w:val="26"/>
          <w:szCs w:val="26"/>
        </w:rPr>
      </w:pPr>
      <w:r w:rsidRPr="0045390D">
        <w:rPr>
          <w:sz w:val="26"/>
          <w:szCs w:val="26"/>
        </w:rPr>
        <w:t xml:space="preserve"> а для того, чтоб не было войны»</w:t>
      </w:r>
    </w:p>
    <w:p w:rsidR="0045390D" w:rsidRPr="00EF3C96" w:rsidRDefault="0045390D" w:rsidP="0045390D">
      <w:pPr>
        <w:spacing w:after="0" w:line="240" w:lineRule="auto"/>
        <w:ind w:firstLine="709"/>
        <w:jc w:val="right"/>
        <w:rPr>
          <w:i/>
          <w:sz w:val="26"/>
          <w:szCs w:val="26"/>
        </w:rPr>
      </w:pPr>
    </w:p>
    <w:p w:rsidR="0045390D" w:rsidRPr="00EF3C96" w:rsidRDefault="0045390D" w:rsidP="0045390D">
      <w:pPr>
        <w:spacing w:after="0" w:line="240" w:lineRule="auto"/>
        <w:ind w:firstLine="709"/>
        <w:jc w:val="right"/>
        <w:rPr>
          <w:i/>
          <w:sz w:val="26"/>
          <w:szCs w:val="26"/>
        </w:rPr>
      </w:pPr>
      <w:r w:rsidRPr="00EF3C96">
        <w:rPr>
          <w:i/>
          <w:sz w:val="26"/>
          <w:szCs w:val="26"/>
        </w:rPr>
        <w:t xml:space="preserve">Сергей Григорьевич Островой, </w:t>
      </w:r>
    </w:p>
    <w:p w:rsidR="0045390D" w:rsidRDefault="0045390D" w:rsidP="0045390D">
      <w:pPr>
        <w:widowControl w:val="0"/>
        <w:suppressAutoHyphens/>
        <w:spacing w:after="0" w:line="240" w:lineRule="auto"/>
        <w:ind w:firstLine="709"/>
        <w:jc w:val="right"/>
      </w:pPr>
      <w:r w:rsidRPr="00EF3C96">
        <w:rPr>
          <w:i/>
          <w:sz w:val="26"/>
          <w:szCs w:val="26"/>
        </w:rPr>
        <w:t>русский, советский поэт</w:t>
      </w:r>
    </w:p>
    <w:p w:rsidR="0045390D" w:rsidRPr="008E6D8E" w:rsidRDefault="0045390D" w:rsidP="008E6D8E">
      <w:pPr>
        <w:widowControl w:val="0"/>
        <w:suppressAutoHyphens/>
        <w:spacing w:after="0" w:line="240" w:lineRule="auto"/>
        <w:ind w:firstLine="709"/>
        <w:jc w:val="center"/>
      </w:pPr>
    </w:p>
    <w:p w:rsidR="00753683" w:rsidRDefault="00753683" w:rsidP="00753683">
      <w:pPr>
        <w:widowControl w:val="0"/>
        <w:suppressAutoHyphens/>
        <w:spacing w:after="0" w:line="240" w:lineRule="auto"/>
        <w:ind w:firstLine="709"/>
        <w:jc w:val="center"/>
        <w:rPr>
          <w:b/>
        </w:rPr>
      </w:pPr>
      <w:r w:rsidRPr="008E6D8E">
        <w:rPr>
          <w:b/>
        </w:rPr>
        <w:t>Общие положения</w:t>
      </w:r>
    </w:p>
    <w:p w:rsidR="00753683" w:rsidRPr="008E6D8E" w:rsidRDefault="00753683" w:rsidP="00753683">
      <w:pPr>
        <w:widowControl w:val="0"/>
        <w:suppressAutoHyphens/>
        <w:spacing w:after="0" w:line="240" w:lineRule="auto"/>
        <w:ind w:firstLine="709"/>
        <w:jc w:val="center"/>
        <w:rPr>
          <w:b/>
        </w:rPr>
      </w:pPr>
    </w:p>
    <w:p w:rsidR="00753683" w:rsidRDefault="00753683" w:rsidP="00753683">
      <w:pPr>
        <w:widowControl w:val="0"/>
        <w:suppressAutoHyphens/>
        <w:spacing w:after="0" w:line="240" w:lineRule="auto"/>
        <w:ind w:firstLine="709"/>
        <w:jc w:val="both"/>
      </w:pPr>
      <w:r>
        <w:t>С 2011 года 15 февраля в Российской Федерации отмечается памятная дата - День памяти о россиянах, исполнявших служебный долг за пределами Отечества.</w:t>
      </w:r>
    </w:p>
    <w:p w:rsidR="00753683" w:rsidRDefault="00753683" w:rsidP="00753683">
      <w:pPr>
        <w:widowControl w:val="0"/>
        <w:suppressAutoHyphens/>
        <w:spacing w:after="0" w:line="240" w:lineRule="auto"/>
        <w:ind w:firstLine="709"/>
        <w:jc w:val="both"/>
      </w:pPr>
      <w:r>
        <w:t>Памятная дата установлена Федеральным законом от 29.11.2010 № 320-ФЗ «</w:t>
      </w:r>
      <w:r w:rsidRPr="00891F34">
        <w:t xml:space="preserve">О внесении изменений в </w:t>
      </w:r>
      <w:r>
        <w:t>статью 1.1 Федерального закона «</w:t>
      </w:r>
      <w:r w:rsidRPr="00891F34">
        <w:t>О днях воинской</w:t>
      </w:r>
      <w:r>
        <w:t xml:space="preserve"> славы и памятных датах России».</w:t>
      </w:r>
    </w:p>
    <w:p w:rsidR="00D16EA2" w:rsidRDefault="00753683" w:rsidP="00753683">
      <w:pPr>
        <w:widowControl w:val="0"/>
        <w:suppressAutoHyphens/>
        <w:spacing w:after="0" w:line="240" w:lineRule="auto"/>
        <w:ind w:firstLine="709"/>
        <w:jc w:val="both"/>
      </w:pPr>
      <w:r w:rsidRPr="001F5E0A">
        <w:t xml:space="preserve">Дата приурочена к завершению вывода советских войск из Афганистана в 1989 году. </w:t>
      </w:r>
      <w:r>
        <w:t xml:space="preserve">До 2011 года </w:t>
      </w:r>
      <w:r w:rsidRPr="001F5E0A">
        <w:t>15 февраля отмечался как День памяти воинов-интернационалистов, но официального статуса он не имел.</w:t>
      </w:r>
    </w:p>
    <w:p w:rsidR="00D16EA2" w:rsidRDefault="00D16EA2" w:rsidP="00753683">
      <w:pPr>
        <w:widowControl w:val="0"/>
        <w:suppressAutoHyphens/>
        <w:spacing w:after="0" w:line="240" w:lineRule="auto"/>
        <w:ind w:firstLine="709"/>
        <w:jc w:val="both"/>
      </w:pPr>
      <w:r w:rsidRPr="00D16EA2">
        <w:t>Именно в этот день, 15 февраля 1989 года, последняя колонна советских войск покинула территорию Афганистана. В некоторых источниках указывается, что командующий генерал-лейтенант Борис Всеволодович Громов последним перешёл пограничную реку Амударья (г. Термез), но в реальности последними Афганистан покинули подразделения пограничников, прикрывавшие вывод войск и вышедшие на территорию СССР только во второй половине дня 15 февраля. Это событие ознаменовало для Советского Союза окончание Афганской войны, которая продлилась почти десять лет и унесла жизни более 15 тысяч советских граждан. Эта война коснулась не только солдат и офицеров, но и всего народа нашей страны. Советский солдат, как мог, сопротивлялся продвижению сил международного терроризма к границам нашей Отчизны — именно в этом состоит его великий подвиг. В этот день мы низко склоняем головы перед нашими земляками, которые не вернулись с полей сражения. Жестокая и длительная афганская война оставила глубокий след, сломала жизнь многим молодым ребятам. "Горячие точки" показали, что наши солдаты достойны героизма отцов и дедов, победивших фашизм в го</w:t>
      </w:r>
      <w:r>
        <w:t>ды Великой Отечественной войны.</w:t>
      </w:r>
    </w:p>
    <w:p w:rsidR="00753683" w:rsidRPr="001F5E0A" w:rsidRDefault="00D16EA2" w:rsidP="00753683">
      <w:pPr>
        <w:widowControl w:val="0"/>
        <w:suppressAutoHyphens/>
        <w:spacing w:after="0" w:line="240" w:lineRule="auto"/>
        <w:ind w:firstLine="709"/>
        <w:jc w:val="both"/>
      </w:pPr>
      <w:r w:rsidRPr="00D16EA2">
        <w:t xml:space="preserve">В этот день хочется выразить огромное уважение тем, кто, находясь и </w:t>
      </w:r>
      <w:r w:rsidRPr="00D16EA2">
        <w:lastRenderedPageBreak/>
        <w:t>сейчас в "горячих точках", добросовестно выполняют свой гражданский долг и остаются верными присяге до конца.</w:t>
      </w:r>
    </w:p>
    <w:p w:rsidR="00753683" w:rsidRDefault="00753683" w:rsidP="00753683">
      <w:pPr>
        <w:widowControl w:val="0"/>
        <w:suppressAutoHyphens/>
        <w:spacing w:after="0" w:line="240" w:lineRule="auto"/>
        <w:ind w:firstLine="709"/>
        <w:jc w:val="both"/>
        <w:rPr>
          <w:b/>
          <w:i/>
        </w:rPr>
      </w:pPr>
      <w:r w:rsidRPr="00891F34">
        <w:rPr>
          <w:b/>
          <w:i/>
        </w:rPr>
        <w:t>Новая дата учреждена как единый день памяти обо всех гражданах России, проявивших самоотверженность и преданность Родине при участии в боевых действиях за рубежом.</w:t>
      </w:r>
      <w:r w:rsidR="00D16EA2">
        <w:rPr>
          <w:b/>
          <w:i/>
        </w:rPr>
        <w:t xml:space="preserve"> </w:t>
      </w:r>
      <w:r w:rsidR="00D16EA2" w:rsidRPr="00D16EA2">
        <w:rPr>
          <w:b/>
          <w:i/>
        </w:rPr>
        <w:t>Э</w:t>
      </w:r>
      <w:r w:rsidR="00D16EA2" w:rsidRPr="00D16EA2">
        <w:rPr>
          <w:b/>
          <w:i/>
        </w:rPr>
        <w:t>та памятная дата подчеркивает уважение нашего общества к людям в погонах, готовым рисковать и жертвовать своей жизнью, профессионально и с честью решать самые сложные и опасные боевые задачи</w:t>
      </w:r>
      <w:r w:rsidR="00D16EA2" w:rsidRPr="00D16EA2">
        <w:rPr>
          <w:b/>
          <w:i/>
        </w:rPr>
        <w:t>.</w:t>
      </w:r>
    </w:p>
    <w:p w:rsidR="00753683" w:rsidRDefault="00753683" w:rsidP="00753683">
      <w:pPr>
        <w:widowControl w:val="0"/>
        <w:suppressAutoHyphens/>
        <w:spacing w:after="0" w:line="240" w:lineRule="auto"/>
        <w:ind w:firstLine="709"/>
        <w:jc w:val="both"/>
      </w:pPr>
      <w:r w:rsidRPr="001F5E0A">
        <w:t xml:space="preserve">По данным </w:t>
      </w:r>
      <w:r>
        <w:t>Министерства обороны Российской Федерации (далее – Минобороны)</w:t>
      </w:r>
      <w:r w:rsidRPr="001F5E0A">
        <w:t xml:space="preserve">, после окончания Второй мировой войны 1,5 </w:t>
      </w:r>
      <w:r>
        <w:t xml:space="preserve">миллиона </w:t>
      </w:r>
      <w:r w:rsidRPr="001F5E0A">
        <w:t xml:space="preserve">советских и российских граждан приняли участие в более чем 30 войнах и вооруженных конфликтах за пределами страны в нескольких десятках государств Азии, Африки и Латинской Америки. </w:t>
      </w:r>
    </w:p>
    <w:p w:rsidR="00753683" w:rsidRDefault="00753683" w:rsidP="00753683">
      <w:pPr>
        <w:widowControl w:val="0"/>
        <w:suppressAutoHyphens/>
        <w:spacing w:after="0" w:line="240" w:lineRule="auto"/>
        <w:ind w:firstLine="709"/>
        <w:jc w:val="both"/>
      </w:pPr>
      <w:r w:rsidRPr="001F5E0A">
        <w:t>При исполнении служебного долга за рубежом погибли около 25 тыс. советских и российских граждан.</w:t>
      </w:r>
    </w:p>
    <w:p w:rsidR="00753683" w:rsidRDefault="00753683" w:rsidP="0075368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на территории Новосибирской области проводится комплекс мероприятий, приуроченных </w:t>
      </w:r>
      <w:r w:rsidRPr="00917247">
        <w:rPr>
          <w:rFonts w:ascii="Times New Roman" w:hAnsi="Times New Roman" w:cs="Times New Roman"/>
          <w:sz w:val="28"/>
          <w:szCs w:val="28"/>
        </w:rPr>
        <w:t>ко Дню памяти о россиянах, исполнявших служебный долг за пределами Отечества</w:t>
      </w:r>
      <w:r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53683" w:rsidRPr="00B42869" w:rsidRDefault="00753683" w:rsidP="00753683">
      <w:pPr>
        <w:pStyle w:val="HTML"/>
        <w:ind w:firstLine="709"/>
        <w:jc w:val="both"/>
        <w:rPr>
          <w:rFonts w:ascii="Times New Roman" w:eastAsiaTheme="minorHAnsi" w:hAnsi="Times New Roman" w:cs="Times New Roman"/>
          <w:sz w:val="28"/>
          <w:szCs w:val="28"/>
          <w:lang w:eastAsia="en-US"/>
        </w:rPr>
      </w:pPr>
      <w:r>
        <w:rPr>
          <w:rFonts w:ascii="Times New Roman" w:hAnsi="Times New Roman" w:cs="Times New Roman"/>
          <w:sz w:val="28"/>
          <w:szCs w:val="28"/>
        </w:rPr>
        <w:t xml:space="preserve">Данные методические </w:t>
      </w:r>
      <w:r w:rsidRPr="00B42869">
        <w:rPr>
          <w:rFonts w:ascii="Times New Roman" w:hAnsi="Times New Roman" w:cs="Times New Roman"/>
          <w:sz w:val="28"/>
          <w:szCs w:val="28"/>
        </w:rPr>
        <w:t xml:space="preserve">материалы </w:t>
      </w:r>
      <w:r>
        <w:rPr>
          <w:rFonts w:ascii="Times New Roman" w:hAnsi="Times New Roman" w:cs="Times New Roman"/>
          <w:sz w:val="28"/>
          <w:szCs w:val="28"/>
        </w:rPr>
        <w:t>могут быть использованы при подготовке мероприятий</w:t>
      </w:r>
      <w:r w:rsidRPr="003945A1">
        <w:t xml:space="preserve"> </w:t>
      </w:r>
      <w:r w:rsidRPr="003945A1">
        <w:rPr>
          <w:rFonts w:ascii="Times New Roman" w:hAnsi="Times New Roman" w:cs="Times New Roman"/>
          <w:sz w:val="28"/>
          <w:szCs w:val="28"/>
        </w:rPr>
        <w:t>областной патриотической акции</w:t>
      </w:r>
      <w:r w:rsidR="008B3B34">
        <w:rPr>
          <w:rFonts w:ascii="Times New Roman" w:hAnsi="Times New Roman" w:cs="Times New Roman"/>
          <w:sz w:val="28"/>
          <w:szCs w:val="28"/>
        </w:rPr>
        <w:t xml:space="preserve"> </w:t>
      </w:r>
      <w:r w:rsidR="008B3B34" w:rsidRPr="008B3B34">
        <w:rPr>
          <w:rFonts w:ascii="Times New Roman" w:hAnsi="Times New Roman" w:cs="Times New Roman"/>
          <w:sz w:val="28"/>
          <w:szCs w:val="28"/>
        </w:rPr>
        <w:t>«Вспомним всех поимённо!»</w:t>
      </w:r>
      <w:r w:rsidR="008B3B34" w:rsidRPr="008B3B34">
        <w:rPr>
          <w:rFonts w:ascii="Times New Roman" w:hAnsi="Times New Roman" w:cs="Times New Roman"/>
          <w:sz w:val="28"/>
          <w:szCs w:val="28"/>
        </w:rPr>
        <w:t>,</w:t>
      </w:r>
      <w:r w:rsidRPr="003945A1">
        <w:rPr>
          <w:rFonts w:ascii="Times New Roman" w:hAnsi="Times New Roman" w:cs="Times New Roman"/>
          <w:sz w:val="28"/>
          <w:szCs w:val="28"/>
        </w:rPr>
        <w:t xml:space="preserve"> посвященной Дню памяти о россиянах, исполнявших служебный долг за пределами Отечества</w:t>
      </w:r>
      <w:r>
        <w:rPr>
          <w:rFonts w:ascii="Times New Roman" w:hAnsi="Times New Roman" w:cs="Times New Roman"/>
          <w:sz w:val="28"/>
          <w:szCs w:val="28"/>
        </w:rPr>
        <w:t xml:space="preserve"> (далее –областная патриотическая акция), и носят рекомендательный характер. </w:t>
      </w:r>
    </w:p>
    <w:p w:rsidR="00753683" w:rsidRDefault="00753683" w:rsidP="00753683">
      <w:pPr>
        <w:widowControl w:val="0"/>
        <w:suppressAutoHyphens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 xml:space="preserve">В приложениях к методическим материалам </w:t>
      </w:r>
      <w:r w:rsidRPr="00792FFD">
        <w:rPr>
          <w:color w:val="000000" w:themeColor="text1"/>
        </w:rPr>
        <w:t>пр</w:t>
      </w:r>
      <w:r>
        <w:rPr>
          <w:color w:val="000000" w:themeColor="text1"/>
        </w:rPr>
        <w:t>едставлены:</w:t>
      </w:r>
    </w:p>
    <w:p w:rsidR="00753683" w:rsidRDefault="00753683" w:rsidP="00753683">
      <w:pPr>
        <w:widowControl w:val="0"/>
        <w:suppressAutoHyphens/>
        <w:spacing w:after="0" w:line="240" w:lineRule="auto"/>
        <w:ind w:firstLine="709"/>
        <w:jc w:val="both"/>
      </w:pPr>
      <w:r>
        <w:t>- </w:t>
      </w:r>
      <w:r w:rsidRPr="004D58CF">
        <w:t>основные понятия и краткая справка о масштабных военных операциях</w:t>
      </w:r>
      <w:r>
        <w:t xml:space="preserve"> (приложение 1);</w:t>
      </w:r>
    </w:p>
    <w:p w:rsidR="00753683" w:rsidRDefault="00753683" w:rsidP="00753683">
      <w:pPr>
        <w:widowControl w:val="0"/>
        <w:suppressAutoHyphens/>
        <w:spacing w:after="0" w:line="240" w:lineRule="auto"/>
        <w:ind w:firstLine="709"/>
        <w:jc w:val="both"/>
        <w:rPr>
          <w:color w:val="000000" w:themeColor="text1"/>
        </w:rPr>
      </w:pPr>
      <w:r>
        <w:t>- </w:t>
      </w:r>
      <w:r w:rsidRPr="00792FFD">
        <w:rPr>
          <w:color w:val="000000" w:themeColor="text1"/>
        </w:rPr>
        <w:t>перечень информационных ресурсов, литературы и фильмов (художественных и документальных), описывающи</w:t>
      </w:r>
      <w:r>
        <w:rPr>
          <w:color w:val="000000" w:themeColor="text1"/>
        </w:rPr>
        <w:t>х</w:t>
      </w:r>
      <w:r w:rsidRPr="00792FFD">
        <w:rPr>
          <w:color w:val="000000" w:themeColor="text1"/>
        </w:rPr>
        <w:t xml:space="preserve"> события того времени (приложение 2).</w:t>
      </w:r>
      <w:r>
        <w:rPr>
          <w:color w:val="000000" w:themeColor="text1"/>
        </w:rPr>
        <w:t xml:space="preserve"> </w:t>
      </w:r>
      <w:r w:rsidRPr="00792FFD">
        <w:rPr>
          <w:color w:val="000000" w:themeColor="text1"/>
        </w:rPr>
        <w:t xml:space="preserve">В приведенных произведениях с разной </w:t>
      </w:r>
      <w:r>
        <w:rPr>
          <w:color w:val="000000" w:themeColor="text1"/>
        </w:rPr>
        <w:t>степенью объективности раскрываю</w:t>
      </w:r>
      <w:r w:rsidRPr="00792FFD">
        <w:rPr>
          <w:color w:val="000000" w:themeColor="text1"/>
        </w:rPr>
        <w:t>тся различные стороны и страницы, рассказывающие о пребывании советских, российских войск на</w:t>
      </w:r>
      <w:r>
        <w:rPr>
          <w:color w:val="000000" w:themeColor="text1"/>
        </w:rPr>
        <w:t xml:space="preserve"> территориях, охваченных военными конфликтами</w:t>
      </w:r>
    </w:p>
    <w:p w:rsidR="008B3B34" w:rsidRPr="00BA44FC" w:rsidRDefault="008B3B34" w:rsidP="00753683">
      <w:pPr>
        <w:widowControl w:val="0"/>
        <w:suppressAutoHyphens/>
        <w:spacing w:after="0" w:line="240" w:lineRule="auto"/>
        <w:ind w:firstLine="709"/>
        <w:jc w:val="both"/>
        <w:rPr>
          <w:color w:val="000000" w:themeColor="text1"/>
        </w:rPr>
      </w:pPr>
      <w:r>
        <w:rPr>
          <w:color w:val="000000" w:themeColor="text1"/>
        </w:rPr>
        <w:t>- </w:t>
      </w:r>
      <w:r w:rsidR="00D16EA2">
        <w:rPr>
          <w:color w:val="000000" w:themeColor="text1"/>
        </w:rPr>
        <w:t>документальный фильм о командире отряда СОБР, новосибирце</w:t>
      </w:r>
      <w:r w:rsidR="00D16EA2">
        <w:rPr>
          <w:color w:val="000000" w:themeColor="text1"/>
        </w:rPr>
        <w:br/>
        <w:t>Викторе Ващуке.</w:t>
      </w:r>
    </w:p>
    <w:p w:rsidR="00753683" w:rsidRDefault="00753683" w:rsidP="00753683">
      <w:pPr>
        <w:widowControl w:val="0"/>
        <w:suppressAutoHyphens/>
        <w:spacing w:after="0" w:line="240" w:lineRule="auto"/>
        <w:ind w:firstLine="709"/>
        <w:jc w:val="both"/>
      </w:pPr>
      <w:r>
        <w:rPr>
          <w:b/>
          <w:i/>
        </w:rPr>
        <w:t>Хэштег</w:t>
      </w:r>
      <w:r w:rsidRPr="008E6D8E">
        <w:rPr>
          <w:b/>
          <w:i/>
        </w:rPr>
        <w:t xml:space="preserve"> мероприятия</w:t>
      </w:r>
      <w:r w:rsidRPr="008E6D8E">
        <w:t xml:space="preserve">: </w:t>
      </w:r>
      <w:r w:rsidRPr="000A4965">
        <w:t>#</w:t>
      </w:r>
      <w:r>
        <w:t>ГероиРядом54</w:t>
      </w:r>
    </w:p>
    <w:p w:rsidR="00753683" w:rsidRDefault="00753683" w:rsidP="00753683">
      <w:pPr>
        <w:widowControl w:val="0"/>
        <w:suppressAutoHyphens/>
        <w:spacing w:after="0" w:line="240" w:lineRule="auto"/>
        <w:ind w:firstLine="709"/>
        <w:jc w:val="both"/>
      </w:pPr>
    </w:p>
    <w:p w:rsidR="00753683" w:rsidRDefault="00753683" w:rsidP="00753683">
      <w:pPr>
        <w:widowControl w:val="0"/>
        <w:suppressAutoHyphens/>
        <w:spacing w:after="0" w:line="240" w:lineRule="auto"/>
        <w:ind w:firstLine="709"/>
        <w:jc w:val="center"/>
        <w:rPr>
          <w:b/>
        </w:rPr>
      </w:pPr>
      <w:r w:rsidRPr="007412E9">
        <w:rPr>
          <w:b/>
        </w:rPr>
        <w:t>Цел</w:t>
      </w:r>
      <w:r w:rsidR="00AB48ED">
        <w:rPr>
          <w:b/>
        </w:rPr>
        <w:t>ь</w:t>
      </w:r>
      <w:r w:rsidRPr="007412E9">
        <w:rPr>
          <w:b/>
        </w:rPr>
        <w:t xml:space="preserve"> </w:t>
      </w:r>
      <w:r w:rsidRPr="003945A1">
        <w:rPr>
          <w:b/>
        </w:rPr>
        <w:t>областной патриотической акции</w:t>
      </w:r>
    </w:p>
    <w:p w:rsidR="00753683" w:rsidRPr="007412E9" w:rsidRDefault="00753683" w:rsidP="00753683">
      <w:pPr>
        <w:widowControl w:val="0"/>
        <w:suppressAutoHyphens/>
        <w:spacing w:after="0" w:line="240" w:lineRule="auto"/>
        <w:ind w:firstLine="709"/>
        <w:jc w:val="center"/>
        <w:rPr>
          <w:b/>
        </w:rPr>
      </w:pPr>
    </w:p>
    <w:p w:rsidR="00753683" w:rsidRDefault="00753683" w:rsidP="0075368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F868E7">
        <w:rPr>
          <w:rFonts w:ascii="Times New Roman" w:eastAsiaTheme="minorHAnsi" w:hAnsi="Times New Roman" w:cs="Times New Roman"/>
          <w:sz w:val="28"/>
          <w:szCs w:val="28"/>
          <w:lang w:eastAsia="en-US"/>
        </w:rPr>
        <w:t>Цель</w:t>
      </w:r>
      <w:r w:rsidRPr="003945A1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акции</w:t>
      </w:r>
      <w:r w:rsidR="00D16EA2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-</w:t>
      </w:r>
      <w:r w:rsidRPr="00F868E7">
        <w:rPr>
          <w:rFonts w:ascii="Times New Roman" w:eastAsiaTheme="minorHAnsi" w:hAnsi="Times New Roman" w:cs="Times New Roman"/>
          <w:b/>
          <w:sz w:val="28"/>
          <w:szCs w:val="28"/>
          <w:lang w:eastAsia="en-US"/>
        </w:rPr>
        <w:t xml:space="preserve"> </w:t>
      </w:r>
      <w:r w:rsidRPr="007412E9">
        <w:rPr>
          <w:rFonts w:ascii="Times New Roman" w:hAnsi="Times New Roman" w:cs="Times New Roman"/>
          <w:sz w:val="28"/>
          <w:szCs w:val="28"/>
        </w:rPr>
        <w:t>с</w:t>
      </w:r>
      <w:r w:rsidRPr="001E238A">
        <w:rPr>
          <w:rFonts w:ascii="Times New Roman" w:hAnsi="Times New Roman" w:cs="Times New Roman"/>
          <w:sz w:val="28"/>
          <w:szCs w:val="28"/>
        </w:rPr>
        <w:t>охранение памяти о воинах, исполнявших служебный долг за пределами Отечеств</w:t>
      </w:r>
      <w:r>
        <w:rPr>
          <w:rFonts w:ascii="Times New Roman" w:hAnsi="Times New Roman" w:cs="Times New Roman"/>
          <w:sz w:val="28"/>
          <w:szCs w:val="28"/>
        </w:rPr>
        <w:t xml:space="preserve">а, воспитание </w:t>
      </w:r>
      <w:r w:rsidRPr="001E238A">
        <w:rPr>
          <w:rFonts w:ascii="Times New Roman" w:hAnsi="Times New Roman" w:cs="Times New Roman"/>
          <w:sz w:val="28"/>
          <w:szCs w:val="28"/>
        </w:rPr>
        <w:t xml:space="preserve">чувства </w:t>
      </w:r>
      <w:r>
        <w:rPr>
          <w:rFonts w:ascii="Times New Roman" w:hAnsi="Times New Roman" w:cs="Times New Roman"/>
          <w:sz w:val="28"/>
          <w:szCs w:val="28"/>
        </w:rPr>
        <w:t>уважения перед</w:t>
      </w:r>
      <w:r w:rsidRPr="001E238A">
        <w:rPr>
          <w:rFonts w:ascii="Times New Roman" w:hAnsi="Times New Roman" w:cs="Times New Roman"/>
          <w:sz w:val="28"/>
          <w:szCs w:val="28"/>
        </w:rPr>
        <w:t xml:space="preserve"> стойкостью, мужеством и жертвенностью воинов-интернационалистов</w:t>
      </w:r>
      <w:r>
        <w:rPr>
          <w:rFonts w:ascii="Times New Roman" w:hAnsi="Times New Roman" w:cs="Times New Roman"/>
          <w:sz w:val="28"/>
          <w:szCs w:val="28"/>
        </w:rPr>
        <w:t>,</w:t>
      </w:r>
      <w:r w:rsidRPr="007412E9">
        <w:rPr>
          <w:rFonts w:ascii="Times New Roman" w:eastAsiaTheme="minorHAnsi" w:hAnsi="Times New Roman" w:cs="Times New Roman"/>
          <w:sz w:val="28"/>
          <w:szCs w:val="28"/>
          <w:lang w:eastAsia="en-US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а также позитивного отношения к воинам-интернационалистам и участникам локальных конфликтов.</w:t>
      </w:r>
    </w:p>
    <w:p w:rsidR="00753683" w:rsidRDefault="00753683" w:rsidP="00753683">
      <w:pPr>
        <w:widowControl w:val="0"/>
        <w:suppressAutoHyphens/>
        <w:spacing w:after="0" w:line="240" w:lineRule="auto"/>
        <w:jc w:val="both"/>
      </w:pPr>
    </w:p>
    <w:p w:rsidR="00AA1501" w:rsidRDefault="00AA1501" w:rsidP="00753683">
      <w:pPr>
        <w:widowControl w:val="0"/>
        <w:suppressAutoHyphens/>
        <w:spacing w:after="0" w:line="240" w:lineRule="auto"/>
        <w:jc w:val="both"/>
      </w:pPr>
    </w:p>
    <w:p w:rsidR="00AA1501" w:rsidRPr="008E6D8E" w:rsidRDefault="00AA1501" w:rsidP="00753683">
      <w:pPr>
        <w:widowControl w:val="0"/>
        <w:suppressAutoHyphens/>
        <w:spacing w:after="0" w:line="240" w:lineRule="auto"/>
        <w:jc w:val="both"/>
      </w:pPr>
    </w:p>
    <w:p w:rsidR="00753683" w:rsidRPr="008E6D8E" w:rsidRDefault="00753683" w:rsidP="00753683">
      <w:pPr>
        <w:widowControl w:val="0"/>
        <w:suppressAutoHyphens/>
        <w:spacing w:after="0" w:line="240" w:lineRule="auto"/>
        <w:ind w:firstLine="709"/>
        <w:jc w:val="center"/>
        <w:rPr>
          <w:b/>
        </w:rPr>
      </w:pPr>
      <w:r w:rsidRPr="008E6D8E">
        <w:rPr>
          <w:b/>
        </w:rPr>
        <w:lastRenderedPageBreak/>
        <w:t>Сроки проведения мероприятий</w:t>
      </w:r>
      <w:r w:rsidRPr="003945A1">
        <w:t xml:space="preserve"> </w:t>
      </w:r>
      <w:r w:rsidRPr="003945A1">
        <w:rPr>
          <w:b/>
        </w:rPr>
        <w:t>областной патриотической акции</w:t>
      </w:r>
      <w:r w:rsidRPr="008E6D8E">
        <w:rPr>
          <w:b/>
        </w:rPr>
        <w:t>, участники</w:t>
      </w:r>
    </w:p>
    <w:p w:rsidR="00753683" w:rsidRDefault="00753683" w:rsidP="0075368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</w:p>
    <w:p w:rsidR="00753683" w:rsidRDefault="00753683" w:rsidP="0075368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Мероприятия областной патриотической акции на территории Новосибирской области проводятся с 8 февраля по 15 февраля 2021 года.</w:t>
      </w:r>
    </w:p>
    <w:p w:rsidR="00753683" w:rsidRDefault="00753683" w:rsidP="00753683">
      <w:pPr>
        <w:pStyle w:val="HTML"/>
        <w:ind w:firstLine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Участником мероприятий может стать любой житель муниципального района/городского округа, но основной целевой аудиторией проводимых мероприятий является:</w:t>
      </w:r>
    </w:p>
    <w:p w:rsidR="00753683" w:rsidRDefault="00753683" w:rsidP="00753683">
      <w:pPr>
        <w:spacing w:after="0" w:line="240" w:lineRule="auto"/>
        <w:ind w:firstLine="709"/>
        <w:jc w:val="both"/>
      </w:pPr>
      <w:r>
        <w:t>- молодежь (обучающиеся, работающие и подлежащие призыву в армию молодые люди);</w:t>
      </w:r>
    </w:p>
    <w:p w:rsidR="00753683" w:rsidRPr="00DE7874" w:rsidRDefault="00753683" w:rsidP="00753683">
      <w:pPr>
        <w:spacing w:after="0" w:line="240" w:lineRule="auto"/>
        <w:ind w:firstLine="709"/>
        <w:jc w:val="both"/>
      </w:pPr>
      <w:r>
        <w:t>-</w:t>
      </w:r>
      <w:r>
        <w:rPr>
          <w:lang w:val="en-US"/>
        </w:rPr>
        <w:t> </w:t>
      </w:r>
      <w:r>
        <w:t>учащиеся образовательных организаций Новосибирской области;</w:t>
      </w:r>
    </w:p>
    <w:p w:rsidR="00753683" w:rsidRPr="00EE59CB" w:rsidRDefault="00753683" w:rsidP="00753683">
      <w:pPr>
        <w:spacing w:after="0" w:line="240" w:lineRule="auto"/>
        <w:ind w:firstLine="709"/>
        <w:jc w:val="both"/>
      </w:pPr>
      <w:r>
        <w:t>- ветераны (участники</w:t>
      </w:r>
      <w:r w:rsidRPr="00EE59CB">
        <w:t>) локальных боевых действий, военных конфликтов</w:t>
      </w:r>
      <w:r>
        <w:t>;</w:t>
      </w:r>
    </w:p>
    <w:p w:rsidR="00753683" w:rsidRPr="00EE59CB" w:rsidRDefault="00753683" w:rsidP="00753683">
      <w:pPr>
        <w:spacing w:after="0" w:line="240" w:lineRule="auto"/>
        <w:ind w:firstLine="709"/>
        <w:jc w:val="both"/>
      </w:pPr>
      <w:r>
        <w:t>- участники</w:t>
      </w:r>
      <w:r w:rsidRPr="00EE59CB">
        <w:t xml:space="preserve"> </w:t>
      </w:r>
      <w:r>
        <w:t xml:space="preserve">общественных организаций </w:t>
      </w:r>
      <w:r w:rsidRPr="00EE59CB">
        <w:t>ветеранов локальных войн и военных конфликтов</w:t>
      </w:r>
      <w:r>
        <w:t>;</w:t>
      </w:r>
    </w:p>
    <w:p w:rsidR="00753683" w:rsidRPr="00EE59CB" w:rsidRDefault="00753683" w:rsidP="00753683">
      <w:pPr>
        <w:spacing w:after="0" w:line="240" w:lineRule="auto"/>
        <w:ind w:firstLine="709"/>
        <w:jc w:val="both"/>
      </w:pPr>
      <w:r>
        <w:t>- курсанты</w:t>
      </w:r>
      <w:r w:rsidRPr="00EE59CB">
        <w:t xml:space="preserve"> военно-патриотических объединений и клубов патриотической направленности</w:t>
      </w:r>
      <w:r>
        <w:t>;</w:t>
      </w:r>
    </w:p>
    <w:p w:rsidR="00753683" w:rsidRPr="00EE59CB" w:rsidRDefault="00753683" w:rsidP="00753683">
      <w:pPr>
        <w:spacing w:after="0" w:line="240" w:lineRule="auto"/>
        <w:ind w:firstLine="709"/>
        <w:jc w:val="both"/>
      </w:pPr>
      <w:r>
        <w:t>- военнослужащие, воины</w:t>
      </w:r>
      <w:r w:rsidRPr="00EE59CB">
        <w:t xml:space="preserve"> запаса</w:t>
      </w:r>
      <w:r>
        <w:t>.</w:t>
      </w:r>
    </w:p>
    <w:p w:rsidR="00753683" w:rsidRPr="00893A4C" w:rsidRDefault="00753683" w:rsidP="00753683">
      <w:pPr>
        <w:widowControl w:val="0"/>
        <w:suppressAutoHyphens/>
        <w:spacing w:after="0" w:line="240" w:lineRule="auto"/>
        <w:jc w:val="both"/>
        <w:rPr>
          <w:b/>
        </w:rPr>
      </w:pPr>
    </w:p>
    <w:p w:rsidR="00753683" w:rsidRDefault="00753683" w:rsidP="00753683">
      <w:pPr>
        <w:widowControl w:val="0"/>
        <w:suppressAutoHyphens/>
        <w:spacing w:after="0" w:line="240" w:lineRule="auto"/>
        <w:ind w:firstLine="709"/>
        <w:jc w:val="center"/>
        <w:rPr>
          <w:b/>
        </w:rPr>
      </w:pPr>
      <w:r w:rsidRPr="00893A4C">
        <w:rPr>
          <w:b/>
        </w:rPr>
        <w:t>Рекомендуемые мероприятия областной патриотической акции</w:t>
      </w:r>
    </w:p>
    <w:p w:rsidR="00753683" w:rsidRPr="00893A4C" w:rsidRDefault="00753683" w:rsidP="00753683">
      <w:pPr>
        <w:widowControl w:val="0"/>
        <w:suppressAutoHyphens/>
        <w:spacing w:after="0" w:line="240" w:lineRule="auto"/>
        <w:ind w:firstLine="709"/>
        <w:jc w:val="center"/>
        <w:rPr>
          <w:b/>
        </w:rPr>
      </w:pPr>
    </w:p>
    <w:p w:rsidR="00753683" w:rsidRPr="005B51A5" w:rsidRDefault="00753683" w:rsidP="00753683">
      <w:pPr>
        <w:pStyle w:val="HTML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1. Памятно-мемориальные мероприятия</w:t>
      </w:r>
      <w:r w:rsidRPr="005B51A5"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53683" w:rsidRDefault="00753683" w:rsidP="00753683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</w:t>
      </w:r>
      <w:r w:rsidRPr="00CA0EC8">
        <w:rPr>
          <w:rFonts w:ascii="Times New Roman" w:hAnsi="Times New Roman" w:cs="Times New Roman"/>
          <w:sz w:val="28"/>
          <w:szCs w:val="28"/>
        </w:rPr>
        <w:t xml:space="preserve"> митинги и торжественные церемонии возложения венков и цветов </w:t>
      </w:r>
      <w:r>
        <w:rPr>
          <w:rFonts w:ascii="Times New Roman" w:hAnsi="Times New Roman" w:cs="Times New Roman"/>
          <w:sz w:val="28"/>
          <w:szCs w:val="28"/>
        </w:rPr>
        <w:t xml:space="preserve">у </w:t>
      </w:r>
      <w:r w:rsidRPr="00CA0EC8">
        <w:rPr>
          <w:rFonts w:ascii="Times New Roman" w:hAnsi="Times New Roman" w:cs="Times New Roman"/>
          <w:sz w:val="28"/>
          <w:szCs w:val="28"/>
        </w:rPr>
        <w:t>мемориалов, воинских захоронений и памятных мест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53683" w:rsidRPr="00CA0EC8" w:rsidRDefault="00753683" w:rsidP="00753683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- </w:t>
      </w:r>
      <w:r w:rsidRPr="00CA0EC8">
        <w:rPr>
          <w:rFonts w:ascii="Times New Roman" w:hAnsi="Times New Roman" w:cs="Times New Roman"/>
          <w:sz w:val="28"/>
          <w:szCs w:val="28"/>
        </w:rPr>
        <w:t xml:space="preserve">торжественные мероприятия в </w:t>
      </w:r>
      <w:r>
        <w:rPr>
          <w:rFonts w:ascii="Times New Roman" w:hAnsi="Times New Roman" w:cs="Times New Roman"/>
          <w:sz w:val="28"/>
          <w:szCs w:val="28"/>
        </w:rPr>
        <w:t xml:space="preserve">образовательных и иных организациях, где установлены памятные знаки в память о воинах, </w:t>
      </w:r>
      <w:r w:rsidRPr="004818A9">
        <w:rPr>
          <w:rFonts w:ascii="Times New Roman" w:hAnsi="Times New Roman" w:cs="Times New Roman"/>
          <w:sz w:val="28"/>
          <w:szCs w:val="28"/>
        </w:rPr>
        <w:t xml:space="preserve">погибших при исполнении </w:t>
      </w:r>
      <w:r>
        <w:rPr>
          <w:rFonts w:ascii="Times New Roman" w:hAnsi="Times New Roman" w:cs="Times New Roman"/>
          <w:sz w:val="28"/>
          <w:szCs w:val="28"/>
        </w:rPr>
        <w:t>служебного</w:t>
      </w:r>
      <w:r w:rsidRPr="004818A9">
        <w:rPr>
          <w:rFonts w:ascii="Times New Roman" w:hAnsi="Times New Roman" w:cs="Times New Roman"/>
          <w:sz w:val="28"/>
          <w:szCs w:val="28"/>
        </w:rPr>
        <w:t xml:space="preserve"> долг</w:t>
      </w:r>
      <w:r>
        <w:rPr>
          <w:rFonts w:ascii="Times New Roman" w:hAnsi="Times New Roman" w:cs="Times New Roman"/>
          <w:sz w:val="28"/>
          <w:szCs w:val="28"/>
        </w:rPr>
        <w:t>а</w:t>
      </w:r>
      <w:r w:rsidRPr="004818A9">
        <w:rPr>
          <w:rFonts w:ascii="Times New Roman" w:hAnsi="Times New Roman" w:cs="Times New Roman"/>
          <w:sz w:val="28"/>
          <w:szCs w:val="28"/>
        </w:rPr>
        <w:t xml:space="preserve"> за пределами Отечества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3683" w:rsidRPr="002A6AA9" w:rsidRDefault="00753683" w:rsidP="00753683">
      <w:pPr>
        <w:pStyle w:val="HTML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2.</w:t>
      </w:r>
      <w:r w:rsidRPr="002A6AA9">
        <w:rPr>
          <w:rFonts w:ascii="Times New Roman" w:hAnsi="Times New Roman" w:cs="Times New Roman"/>
          <w:b/>
          <w:i/>
          <w:sz w:val="28"/>
          <w:szCs w:val="28"/>
        </w:rPr>
        <w:t>Мероприятия по социальной поддержке ветеранов боевых действий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753683" w:rsidRDefault="00753683" w:rsidP="00753683">
      <w:pPr>
        <w:pStyle w:val="HTML"/>
        <w:ind w:firstLine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A6A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A6AA9">
        <w:rPr>
          <w:rFonts w:ascii="Times New Roman" w:hAnsi="Times New Roman" w:cs="Times New Roman"/>
          <w:sz w:val="28"/>
          <w:szCs w:val="28"/>
        </w:rPr>
        <w:t>патриотическая акция «Они живут рядом»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2A6AA9">
        <w:rPr>
          <w:rFonts w:ascii="Times New Roman" w:hAnsi="Times New Roman" w:cs="Times New Roman"/>
          <w:sz w:val="28"/>
          <w:szCs w:val="28"/>
        </w:rPr>
        <w:t xml:space="preserve"> помощь ветеранам, вдовам и родителям участников </w:t>
      </w:r>
      <w:r>
        <w:rPr>
          <w:rFonts w:ascii="Times New Roman" w:hAnsi="Times New Roman" w:cs="Times New Roman"/>
          <w:sz w:val="28"/>
          <w:szCs w:val="28"/>
        </w:rPr>
        <w:t>войн</w:t>
      </w:r>
      <w:r w:rsidRPr="002A6AA9">
        <w:rPr>
          <w:rFonts w:ascii="Times New Roman" w:hAnsi="Times New Roman" w:cs="Times New Roman"/>
          <w:sz w:val="28"/>
          <w:szCs w:val="28"/>
        </w:rPr>
        <w:t xml:space="preserve"> за пределами Отечества;</w:t>
      </w:r>
      <w:r w:rsidRPr="00B760C0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753683" w:rsidRPr="002A6AA9" w:rsidRDefault="00753683" w:rsidP="0075368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1A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51A5">
        <w:rPr>
          <w:rFonts w:ascii="Times New Roman" w:hAnsi="Times New Roman" w:cs="Times New Roman"/>
          <w:sz w:val="28"/>
          <w:szCs w:val="28"/>
        </w:rPr>
        <w:t>поздравление ветеранов, исполнявших долг за пределами Отечества, на дому. Волонтерский десант - посещение воинов-интернационалистов.</w:t>
      </w:r>
    </w:p>
    <w:p w:rsidR="00753683" w:rsidRDefault="00753683" w:rsidP="00753683">
      <w:pPr>
        <w:pStyle w:val="HTML"/>
        <w:ind w:firstLine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 w:rsidRPr="004818A9">
        <w:rPr>
          <w:rFonts w:ascii="Times New Roman" w:hAnsi="Times New Roman" w:cs="Times New Roman"/>
          <w:b/>
          <w:sz w:val="28"/>
          <w:szCs w:val="28"/>
        </w:rPr>
        <w:t>3</w:t>
      </w:r>
      <w:r>
        <w:rPr>
          <w:b/>
        </w:rPr>
        <w:t>.</w:t>
      </w:r>
      <w:r>
        <w:rPr>
          <w:b/>
        </w:rPr>
        <w:t> </w:t>
      </w:r>
      <w:r w:rsidRPr="005B51A5">
        <w:rPr>
          <w:rFonts w:ascii="Times New Roman" w:hAnsi="Times New Roman" w:cs="Times New Roman"/>
          <w:b/>
          <w:i/>
          <w:sz w:val="28"/>
          <w:szCs w:val="28"/>
        </w:rPr>
        <w:t xml:space="preserve">Мероприятия </w:t>
      </w:r>
      <w:r>
        <w:rPr>
          <w:rFonts w:ascii="Times New Roman" w:hAnsi="Times New Roman" w:cs="Times New Roman"/>
          <w:b/>
          <w:i/>
          <w:sz w:val="28"/>
          <w:szCs w:val="28"/>
        </w:rPr>
        <w:t xml:space="preserve">информационно-просветительской и </w:t>
      </w:r>
      <w:r w:rsidRPr="005B51A5">
        <w:rPr>
          <w:rFonts w:ascii="Times New Roman" w:hAnsi="Times New Roman" w:cs="Times New Roman"/>
          <w:b/>
          <w:i/>
          <w:sz w:val="28"/>
          <w:szCs w:val="28"/>
        </w:rPr>
        <w:t>культурной направленности</w:t>
      </w:r>
      <w:r>
        <w:rPr>
          <w:rFonts w:ascii="Times New Roman" w:hAnsi="Times New Roman" w:cs="Times New Roman"/>
          <w:b/>
          <w:i/>
          <w:sz w:val="28"/>
          <w:szCs w:val="28"/>
        </w:rPr>
        <w:t>:</w:t>
      </w:r>
    </w:p>
    <w:p w:rsidR="0088066A" w:rsidRDefault="00D16EA2" w:rsidP="0075368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у</w:t>
      </w:r>
      <w:r w:rsidR="0088066A" w:rsidRPr="0088066A">
        <w:rPr>
          <w:rFonts w:ascii="Times New Roman" w:hAnsi="Times New Roman" w:cs="Times New Roman"/>
          <w:sz w:val="28"/>
          <w:szCs w:val="28"/>
        </w:rPr>
        <w:t>роки мужества;</w:t>
      </w:r>
    </w:p>
    <w:p w:rsidR="00AA1501" w:rsidRPr="0088066A" w:rsidRDefault="00AA1501" w:rsidP="0075368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 диспуты на тему «Почему Герой так поступил?»</w:t>
      </w:r>
    </w:p>
    <w:p w:rsidR="00753683" w:rsidRPr="0015227F" w:rsidRDefault="00753683" w:rsidP="0075368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-</w:t>
      </w:r>
      <w:r w:rsidRPr="0015227F">
        <w:rPr>
          <w:rFonts w:ascii="Times New Roman" w:hAnsi="Times New Roman" w:cs="Times New Roman"/>
          <w:sz w:val="28"/>
          <w:szCs w:val="28"/>
        </w:rPr>
        <w:t> концерт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5227F">
        <w:rPr>
          <w:rFonts w:ascii="Times New Roman" w:hAnsi="Times New Roman" w:cs="Times New Roman"/>
          <w:sz w:val="28"/>
          <w:szCs w:val="28"/>
        </w:rPr>
        <w:t>, праздничн</w:t>
      </w:r>
      <w:r>
        <w:rPr>
          <w:rFonts w:ascii="Times New Roman" w:hAnsi="Times New Roman" w:cs="Times New Roman"/>
          <w:sz w:val="28"/>
          <w:szCs w:val="28"/>
        </w:rPr>
        <w:t>ые</w:t>
      </w:r>
      <w:r w:rsidRPr="0015227F">
        <w:rPr>
          <w:rFonts w:ascii="Times New Roman" w:hAnsi="Times New Roman" w:cs="Times New Roman"/>
          <w:sz w:val="28"/>
          <w:szCs w:val="28"/>
        </w:rPr>
        <w:t xml:space="preserve"> программ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5227F">
        <w:rPr>
          <w:rFonts w:ascii="Times New Roman" w:hAnsi="Times New Roman" w:cs="Times New Roman"/>
          <w:sz w:val="28"/>
          <w:szCs w:val="28"/>
        </w:rPr>
        <w:t xml:space="preserve"> с участием творческих коллективов;</w:t>
      </w:r>
    </w:p>
    <w:p w:rsidR="00753683" w:rsidRPr="0015227F" w:rsidRDefault="00753683" w:rsidP="0075368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27F">
        <w:rPr>
          <w:rFonts w:ascii="Times New Roman" w:hAnsi="Times New Roman" w:cs="Times New Roman"/>
          <w:sz w:val="28"/>
          <w:szCs w:val="28"/>
        </w:rPr>
        <w:t>- музыкально-поэтически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15227F">
        <w:rPr>
          <w:rFonts w:ascii="Times New Roman" w:hAnsi="Times New Roman" w:cs="Times New Roman"/>
          <w:sz w:val="28"/>
          <w:szCs w:val="28"/>
        </w:rPr>
        <w:t xml:space="preserve"> вечер</w:t>
      </w:r>
      <w:r>
        <w:rPr>
          <w:rFonts w:ascii="Times New Roman" w:hAnsi="Times New Roman" w:cs="Times New Roman"/>
          <w:sz w:val="28"/>
          <w:szCs w:val="28"/>
        </w:rPr>
        <w:t>а, литературные гостиные;</w:t>
      </w:r>
    </w:p>
    <w:p w:rsidR="00753683" w:rsidRPr="0015227F" w:rsidRDefault="00753683" w:rsidP="0075368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27F">
        <w:rPr>
          <w:rFonts w:ascii="Times New Roman" w:hAnsi="Times New Roman" w:cs="Times New Roman"/>
          <w:sz w:val="28"/>
          <w:szCs w:val="28"/>
        </w:rPr>
        <w:t>- выстав</w:t>
      </w:r>
      <w:r>
        <w:rPr>
          <w:rFonts w:ascii="Times New Roman" w:hAnsi="Times New Roman" w:cs="Times New Roman"/>
          <w:sz w:val="28"/>
          <w:szCs w:val="28"/>
        </w:rPr>
        <w:t xml:space="preserve">ки, </w:t>
      </w:r>
      <w:r w:rsidRPr="0015227F">
        <w:rPr>
          <w:rFonts w:ascii="Times New Roman" w:hAnsi="Times New Roman" w:cs="Times New Roman"/>
          <w:sz w:val="28"/>
          <w:szCs w:val="28"/>
        </w:rPr>
        <w:t>конкурс</w:t>
      </w:r>
      <w:r>
        <w:rPr>
          <w:rFonts w:ascii="Times New Roman" w:hAnsi="Times New Roman" w:cs="Times New Roman"/>
          <w:sz w:val="28"/>
          <w:szCs w:val="28"/>
        </w:rPr>
        <w:t>ы</w:t>
      </w:r>
      <w:r w:rsidRPr="0015227F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патриотической песни, стихотворений и чтецов, </w:t>
      </w:r>
      <w:r w:rsidRPr="0015227F">
        <w:rPr>
          <w:rFonts w:ascii="Times New Roman" w:hAnsi="Times New Roman" w:cs="Times New Roman"/>
          <w:sz w:val="28"/>
          <w:szCs w:val="28"/>
        </w:rPr>
        <w:t>плакатов и рисунков, музейных экспозиций в образовательных и иных организациях (в том числе и в онлайн-формате);</w:t>
      </w:r>
    </w:p>
    <w:p w:rsidR="00753683" w:rsidRPr="0015227F" w:rsidRDefault="00753683" w:rsidP="0075368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5227F">
        <w:rPr>
          <w:rFonts w:ascii="Times New Roman" w:hAnsi="Times New Roman" w:cs="Times New Roman"/>
          <w:sz w:val="28"/>
          <w:szCs w:val="28"/>
        </w:rPr>
        <w:t xml:space="preserve">- просмотр документальных фильмов, телепередач с последующим обсуждением; </w:t>
      </w:r>
    </w:p>
    <w:p w:rsidR="00753683" w:rsidRPr="005B51A5" w:rsidRDefault="00753683" w:rsidP="0075368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1A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51A5">
        <w:rPr>
          <w:rFonts w:ascii="Times New Roman" w:hAnsi="Times New Roman" w:cs="Times New Roman"/>
          <w:sz w:val="28"/>
          <w:szCs w:val="28"/>
        </w:rPr>
        <w:t>проведение дискуссионных площадок, лекций, классный часов, встреч-диалогов с ветеранами боевых действий и других мероприятий;</w:t>
      </w:r>
    </w:p>
    <w:p w:rsidR="00753683" w:rsidRPr="005B51A5" w:rsidRDefault="00753683" w:rsidP="0075368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1A5">
        <w:rPr>
          <w:rFonts w:ascii="Times New Roman" w:hAnsi="Times New Roman" w:cs="Times New Roman"/>
          <w:b/>
          <w:sz w:val="28"/>
          <w:szCs w:val="28"/>
        </w:rPr>
        <w:lastRenderedPageBreak/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51A5">
        <w:rPr>
          <w:rFonts w:ascii="Times New Roman" w:hAnsi="Times New Roman" w:cs="Times New Roman"/>
          <w:sz w:val="28"/>
          <w:szCs w:val="28"/>
        </w:rPr>
        <w:t xml:space="preserve">поисковая работа, сбор материала для создания (пополнения) комнаты боевой славы о земляках; </w:t>
      </w:r>
    </w:p>
    <w:p w:rsidR="00753683" w:rsidRPr="005B51A5" w:rsidRDefault="00753683" w:rsidP="0075368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5B51A5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5B51A5">
        <w:rPr>
          <w:rFonts w:ascii="Times New Roman" w:hAnsi="Times New Roman" w:cs="Times New Roman"/>
          <w:sz w:val="28"/>
          <w:szCs w:val="28"/>
        </w:rPr>
        <w:t>оцифровывание имеющ</w:t>
      </w:r>
      <w:r>
        <w:rPr>
          <w:rFonts w:ascii="Times New Roman" w:hAnsi="Times New Roman" w:cs="Times New Roman"/>
          <w:sz w:val="28"/>
          <w:szCs w:val="28"/>
        </w:rPr>
        <w:t>ихся</w:t>
      </w:r>
      <w:r w:rsidRPr="005B51A5">
        <w:rPr>
          <w:rFonts w:ascii="Times New Roman" w:hAnsi="Times New Roman" w:cs="Times New Roman"/>
          <w:sz w:val="28"/>
          <w:szCs w:val="28"/>
        </w:rPr>
        <w:t xml:space="preserve"> материал</w:t>
      </w:r>
      <w:r>
        <w:rPr>
          <w:rFonts w:ascii="Times New Roman" w:hAnsi="Times New Roman" w:cs="Times New Roman"/>
          <w:sz w:val="28"/>
          <w:szCs w:val="28"/>
        </w:rPr>
        <w:t>ов</w:t>
      </w:r>
      <w:r w:rsidRPr="005B51A5">
        <w:rPr>
          <w:rFonts w:ascii="Times New Roman" w:hAnsi="Times New Roman" w:cs="Times New Roman"/>
          <w:sz w:val="28"/>
          <w:szCs w:val="28"/>
        </w:rPr>
        <w:t xml:space="preserve"> (в музеях, комнатах боевой славы) о подвигах </w:t>
      </w:r>
      <w:r w:rsidR="00AA1501">
        <w:rPr>
          <w:rFonts w:ascii="Times New Roman" w:hAnsi="Times New Roman" w:cs="Times New Roman"/>
          <w:sz w:val="28"/>
          <w:szCs w:val="28"/>
        </w:rPr>
        <w:t>земляков, исполнявших служебный долг за пределами Отечества</w:t>
      </w:r>
      <w:r w:rsidRPr="005B51A5">
        <w:rPr>
          <w:rFonts w:ascii="Times New Roman" w:hAnsi="Times New Roman" w:cs="Times New Roman"/>
          <w:sz w:val="28"/>
          <w:szCs w:val="28"/>
        </w:rPr>
        <w:t xml:space="preserve"> и дальнейшее размещение на школьных сайтах</w:t>
      </w:r>
      <w:r>
        <w:rPr>
          <w:rFonts w:ascii="Times New Roman" w:hAnsi="Times New Roman" w:cs="Times New Roman"/>
          <w:sz w:val="28"/>
          <w:szCs w:val="28"/>
        </w:rPr>
        <w:t>, официальных страницах организаций в социальных сетях</w:t>
      </w:r>
      <w:r w:rsidRPr="005B51A5">
        <w:rPr>
          <w:rFonts w:ascii="Times New Roman" w:hAnsi="Times New Roman" w:cs="Times New Roman"/>
          <w:sz w:val="28"/>
          <w:szCs w:val="28"/>
        </w:rPr>
        <w:t xml:space="preserve"> (информация о подвигах должна </w:t>
      </w:r>
      <w:r>
        <w:rPr>
          <w:rFonts w:ascii="Times New Roman" w:hAnsi="Times New Roman" w:cs="Times New Roman"/>
          <w:sz w:val="28"/>
          <w:szCs w:val="28"/>
        </w:rPr>
        <w:t xml:space="preserve">быть </w:t>
      </w:r>
      <w:r w:rsidRPr="005B51A5">
        <w:rPr>
          <w:rFonts w:ascii="Times New Roman" w:hAnsi="Times New Roman" w:cs="Times New Roman"/>
          <w:sz w:val="28"/>
          <w:szCs w:val="28"/>
        </w:rPr>
        <w:t>доступной для пользователей гаджетами)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3683" w:rsidRPr="005B51A5" w:rsidRDefault="00753683" w:rsidP="00753683">
      <w:pPr>
        <w:pStyle w:val="HTML"/>
        <w:ind w:left="709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4. </w:t>
      </w:r>
      <w:r w:rsidRPr="005B51A5">
        <w:rPr>
          <w:rFonts w:ascii="Times New Roman" w:hAnsi="Times New Roman" w:cs="Times New Roman"/>
          <w:b/>
          <w:i/>
          <w:sz w:val="28"/>
          <w:szCs w:val="28"/>
        </w:rPr>
        <w:t>Мероприятия спортивной направленности:</w:t>
      </w:r>
    </w:p>
    <w:p w:rsidR="00753683" w:rsidRPr="002A6AA9" w:rsidRDefault="00753683" w:rsidP="0075368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A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A6AA9">
        <w:rPr>
          <w:rFonts w:ascii="Times New Roman" w:hAnsi="Times New Roman" w:cs="Times New Roman"/>
          <w:sz w:val="28"/>
          <w:szCs w:val="28"/>
        </w:rPr>
        <w:t xml:space="preserve">турниры </w:t>
      </w:r>
      <w:r>
        <w:rPr>
          <w:rFonts w:ascii="Times New Roman" w:hAnsi="Times New Roman" w:cs="Times New Roman"/>
          <w:sz w:val="28"/>
          <w:szCs w:val="28"/>
        </w:rPr>
        <w:t xml:space="preserve">и открытые первенства </w:t>
      </w:r>
      <w:r w:rsidRPr="002A6AA9">
        <w:rPr>
          <w:rFonts w:ascii="Times New Roman" w:hAnsi="Times New Roman" w:cs="Times New Roman"/>
          <w:sz w:val="28"/>
          <w:szCs w:val="28"/>
        </w:rPr>
        <w:t xml:space="preserve">по военно-прикладным видам спорта; </w:t>
      </w:r>
    </w:p>
    <w:p w:rsidR="00753683" w:rsidRPr="002A6AA9" w:rsidRDefault="00753683" w:rsidP="0075368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A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A6AA9">
        <w:rPr>
          <w:rFonts w:ascii="Times New Roman" w:hAnsi="Times New Roman" w:cs="Times New Roman"/>
          <w:sz w:val="28"/>
          <w:szCs w:val="28"/>
        </w:rPr>
        <w:t>соревнования по зимнему военно-спортивному многоборью среди молодежи допризывного возраста;</w:t>
      </w:r>
    </w:p>
    <w:p w:rsidR="00753683" w:rsidRPr="002A6AA9" w:rsidRDefault="00753683" w:rsidP="0075368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A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</w:t>
      </w:r>
      <w:r w:rsidRPr="002A6AA9">
        <w:rPr>
          <w:rFonts w:ascii="Times New Roman" w:hAnsi="Times New Roman" w:cs="Times New Roman"/>
          <w:sz w:val="28"/>
          <w:szCs w:val="28"/>
        </w:rPr>
        <w:t>турнир</w:t>
      </w:r>
      <w:r>
        <w:rPr>
          <w:rFonts w:ascii="Times New Roman" w:hAnsi="Times New Roman" w:cs="Times New Roman"/>
          <w:sz w:val="28"/>
          <w:szCs w:val="28"/>
        </w:rPr>
        <w:t>ы,</w:t>
      </w:r>
      <w:r w:rsidRPr="002A6AA9">
        <w:rPr>
          <w:rFonts w:ascii="Times New Roman" w:hAnsi="Times New Roman" w:cs="Times New Roman"/>
          <w:sz w:val="28"/>
          <w:szCs w:val="28"/>
        </w:rPr>
        <w:t xml:space="preserve"> спартакиад</w:t>
      </w:r>
      <w:r>
        <w:rPr>
          <w:rFonts w:ascii="Times New Roman" w:hAnsi="Times New Roman" w:cs="Times New Roman"/>
          <w:sz w:val="28"/>
          <w:szCs w:val="28"/>
        </w:rPr>
        <w:t>ы, спортивные эстафеты</w:t>
      </w:r>
      <w:r w:rsidRPr="002A6AA9">
        <w:rPr>
          <w:rFonts w:ascii="Times New Roman" w:hAnsi="Times New Roman" w:cs="Times New Roman"/>
          <w:sz w:val="28"/>
          <w:szCs w:val="28"/>
        </w:rPr>
        <w:t>, посвященны</w:t>
      </w:r>
      <w:r>
        <w:rPr>
          <w:rFonts w:ascii="Times New Roman" w:hAnsi="Times New Roman" w:cs="Times New Roman"/>
          <w:sz w:val="28"/>
          <w:szCs w:val="28"/>
        </w:rPr>
        <w:t>е</w:t>
      </w:r>
      <w:r w:rsidRPr="002A6AA9">
        <w:rPr>
          <w:rFonts w:ascii="Times New Roman" w:hAnsi="Times New Roman" w:cs="Times New Roman"/>
          <w:sz w:val="28"/>
          <w:szCs w:val="28"/>
        </w:rPr>
        <w:t xml:space="preserve"> памяти воинов-интернационалистов</w:t>
      </w:r>
      <w:r>
        <w:rPr>
          <w:rFonts w:ascii="Times New Roman" w:hAnsi="Times New Roman" w:cs="Times New Roman"/>
          <w:sz w:val="28"/>
          <w:szCs w:val="28"/>
        </w:rPr>
        <w:t>.</w:t>
      </w:r>
    </w:p>
    <w:p w:rsidR="00753683" w:rsidRPr="00AA1501" w:rsidRDefault="00753683" w:rsidP="00753683">
      <w:pPr>
        <w:pStyle w:val="HTML"/>
        <w:ind w:left="709"/>
        <w:jc w:val="both"/>
        <w:rPr>
          <w:rFonts w:ascii="Times New Roman" w:hAnsi="Times New Roman" w:cs="Times New Roman"/>
          <w:b/>
          <w:sz w:val="28"/>
          <w:szCs w:val="28"/>
        </w:rPr>
      </w:pPr>
      <w:r w:rsidRPr="00AA1501">
        <w:rPr>
          <w:rFonts w:ascii="Times New Roman" w:hAnsi="Times New Roman" w:cs="Times New Roman"/>
          <w:b/>
          <w:sz w:val="28"/>
          <w:szCs w:val="28"/>
        </w:rPr>
        <w:t>В Новосибирской области проводятся:</w:t>
      </w:r>
    </w:p>
    <w:p w:rsidR="00753683" w:rsidRDefault="00753683" w:rsidP="0075368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A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Этап кубка ВС РФ по армейскому рукопашному бою, памяти Героя Советского Союза А.И. Демакова;</w:t>
      </w:r>
    </w:p>
    <w:p w:rsidR="00753683" w:rsidRDefault="00753683" w:rsidP="0075368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2A6AA9">
        <w:rPr>
          <w:rFonts w:ascii="Times New Roman" w:hAnsi="Times New Roman" w:cs="Times New Roman"/>
          <w:b/>
          <w:sz w:val="28"/>
          <w:szCs w:val="28"/>
        </w:rPr>
        <w:t>-</w:t>
      </w:r>
      <w:r>
        <w:rPr>
          <w:rFonts w:ascii="Times New Roman" w:hAnsi="Times New Roman" w:cs="Times New Roman"/>
          <w:sz w:val="28"/>
          <w:szCs w:val="28"/>
        </w:rPr>
        <w:t> Открытый турнир по армейскому рукопашному бою памяти Героя Российской Федерации Сергея Амосова.</w:t>
      </w:r>
    </w:p>
    <w:p w:rsidR="00753683" w:rsidRPr="002A6AA9" w:rsidRDefault="00753683" w:rsidP="00753683">
      <w:pPr>
        <w:pStyle w:val="HTML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753683" w:rsidRDefault="00753683" w:rsidP="00753683">
      <w:pPr>
        <w:widowControl w:val="0"/>
        <w:suppressAutoHyphens/>
        <w:spacing w:after="0" w:line="240" w:lineRule="auto"/>
        <w:ind w:firstLine="709"/>
        <w:jc w:val="center"/>
        <w:rPr>
          <w:b/>
        </w:rPr>
      </w:pPr>
      <w:r>
        <w:rPr>
          <w:b/>
        </w:rPr>
        <w:t xml:space="preserve">Информационное сопровождение мероприятий </w:t>
      </w:r>
    </w:p>
    <w:p w:rsidR="00753683" w:rsidRDefault="00753683" w:rsidP="00753683">
      <w:pPr>
        <w:widowControl w:val="0"/>
        <w:suppressAutoHyphens/>
        <w:spacing w:after="0" w:line="240" w:lineRule="auto"/>
        <w:ind w:firstLine="709"/>
        <w:jc w:val="center"/>
        <w:rPr>
          <w:b/>
        </w:rPr>
      </w:pPr>
    </w:p>
    <w:p w:rsidR="00753683" w:rsidRDefault="00753683" w:rsidP="00753683">
      <w:pPr>
        <w:spacing w:after="0" w:line="240" w:lineRule="auto"/>
        <w:ind w:firstLine="709"/>
        <w:jc w:val="both"/>
      </w:pPr>
      <w:r>
        <w:t xml:space="preserve">Информационное сопровождение мероприятий в муниципальных районах/городских округах осуществляется на страницах печатных изданий </w:t>
      </w:r>
      <w:r w:rsidRPr="001E238A">
        <w:t>и на официальн</w:t>
      </w:r>
      <w:r>
        <w:t>ых страницах в социальных сетях</w:t>
      </w:r>
      <w:r w:rsidRPr="001E238A">
        <w:t xml:space="preserve"> администрации</w:t>
      </w:r>
      <w:r>
        <w:t xml:space="preserve"> муниципальных районов, образовательных организаций, учреждений сферы молодежной политики. </w:t>
      </w:r>
    </w:p>
    <w:p w:rsidR="00753683" w:rsidRDefault="00753683" w:rsidP="00753683">
      <w:pPr>
        <w:spacing w:after="0" w:line="240" w:lineRule="auto"/>
        <w:ind w:firstLine="709"/>
        <w:jc w:val="both"/>
      </w:pPr>
      <w:r>
        <w:t xml:space="preserve">При наличии технической возможности осуществляется изготовление видеосюжетов с последующим размещением в социальных сетях. </w:t>
      </w:r>
    </w:p>
    <w:p w:rsidR="00753683" w:rsidRPr="00917247" w:rsidRDefault="00753683" w:rsidP="00753683">
      <w:pPr>
        <w:spacing w:after="0" w:line="240" w:lineRule="auto"/>
        <w:ind w:firstLine="709"/>
        <w:jc w:val="both"/>
        <w:rPr>
          <w:b/>
        </w:rPr>
      </w:pPr>
      <w:r>
        <w:t xml:space="preserve">При размещении информационных материалов в социальных сетях рекомендуется использовать </w:t>
      </w:r>
      <w:r w:rsidRPr="00917247">
        <w:rPr>
          <w:b/>
          <w:i/>
        </w:rPr>
        <w:t>хэштег мероприятия</w:t>
      </w:r>
      <w:r w:rsidRPr="00917247">
        <w:rPr>
          <w:b/>
        </w:rPr>
        <w:t>: #ГероиРядом54</w:t>
      </w:r>
      <w:r>
        <w:rPr>
          <w:b/>
        </w:rPr>
        <w:t>.</w:t>
      </w:r>
    </w:p>
    <w:p w:rsidR="00753683" w:rsidRPr="00D3186D" w:rsidRDefault="00753683" w:rsidP="00753683">
      <w:pPr>
        <w:widowControl w:val="0"/>
        <w:suppressAutoHyphens/>
        <w:spacing w:after="0" w:line="240" w:lineRule="auto"/>
        <w:jc w:val="both"/>
        <w:rPr>
          <w:b/>
          <w:i/>
        </w:rPr>
      </w:pPr>
    </w:p>
    <w:p w:rsidR="00753683" w:rsidRPr="0062510E" w:rsidRDefault="00753683" w:rsidP="00753683">
      <w:pPr>
        <w:widowControl w:val="0"/>
        <w:suppressAutoHyphens/>
        <w:spacing w:after="0" w:line="240" w:lineRule="auto"/>
        <w:ind w:firstLine="709"/>
        <w:jc w:val="center"/>
        <w:rPr>
          <w:b/>
        </w:rPr>
      </w:pPr>
      <w:r>
        <w:rPr>
          <w:b/>
        </w:rPr>
        <w:t>Подведение итогов</w:t>
      </w:r>
    </w:p>
    <w:p w:rsidR="00753683" w:rsidRPr="008E6D8E" w:rsidRDefault="00753683" w:rsidP="00753683">
      <w:pPr>
        <w:widowControl w:val="0"/>
        <w:suppressAutoHyphens/>
        <w:spacing w:after="0" w:line="240" w:lineRule="auto"/>
        <w:ind w:firstLine="709"/>
        <w:jc w:val="both"/>
      </w:pPr>
    </w:p>
    <w:p w:rsidR="00753683" w:rsidRDefault="00753683" w:rsidP="00753683">
      <w:pPr>
        <w:widowControl w:val="0"/>
        <w:suppressAutoHyphens/>
        <w:spacing w:after="0" w:line="240" w:lineRule="auto"/>
        <w:ind w:firstLine="709"/>
        <w:jc w:val="both"/>
      </w:pPr>
      <w:r>
        <w:t xml:space="preserve">Информацию о проведении мероприятий </w:t>
      </w:r>
      <w:r w:rsidRPr="00893A4C">
        <w:t xml:space="preserve">областной патриотической акции </w:t>
      </w:r>
      <w:r>
        <w:t xml:space="preserve">необходимо предоставить в ГКУ НСО «Центр патриотического воспитания» (форма предоставления и сроки будут направлены дополнительно). </w:t>
      </w:r>
    </w:p>
    <w:p w:rsidR="00753683" w:rsidRDefault="00753683" w:rsidP="00753683">
      <w:pPr>
        <w:widowControl w:val="0"/>
        <w:suppressAutoHyphens/>
        <w:spacing w:after="0" w:line="240" w:lineRule="auto"/>
        <w:ind w:firstLine="709"/>
        <w:jc w:val="both"/>
      </w:pPr>
      <w:r>
        <w:t>При направлении информации необходимо учитывать мероприятия, проведенные в:</w:t>
      </w:r>
    </w:p>
    <w:p w:rsidR="00753683" w:rsidRDefault="00753683" w:rsidP="00753683">
      <w:pPr>
        <w:widowControl w:val="0"/>
        <w:suppressAutoHyphens/>
        <w:spacing w:after="0" w:line="240" w:lineRule="auto"/>
        <w:ind w:firstLine="709"/>
        <w:jc w:val="both"/>
      </w:pPr>
      <w:r>
        <w:t>образовательных организациях;</w:t>
      </w:r>
    </w:p>
    <w:p w:rsidR="00753683" w:rsidRDefault="00753683" w:rsidP="00753683">
      <w:pPr>
        <w:widowControl w:val="0"/>
        <w:suppressAutoHyphens/>
        <w:spacing w:after="0" w:line="240" w:lineRule="auto"/>
        <w:ind w:firstLine="709"/>
        <w:jc w:val="both"/>
      </w:pPr>
      <w:r>
        <w:t>учреждениях культуры (библиотеки, культурно-досуговые центры и др.);</w:t>
      </w:r>
    </w:p>
    <w:p w:rsidR="00753683" w:rsidRDefault="00753683" w:rsidP="00753683">
      <w:pPr>
        <w:widowControl w:val="0"/>
        <w:suppressAutoHyphens/>
        <w:spacing w:after="0" w:line="240" w:lineRule="auto"/>
        <w:ind w:firstLine="709"/>
        <w:jc w:val="both"/>
      </w:pPr>
      <w:r>
        <w:t>спортивных учреждениях и др.</w:t>
      </w:r>
    </w:p>
    <w:p w:rsidR="00753683" w:rsidRDefault="00753683" w:rsidP="00753683">
      <w:pPr>
        <w:widowControl w:val="0"/>
        <w:suppressAutoHyphens/>
        <w:spacing w:after="0" w:line="240" w:lineRule="auto"/>
        <w:ind w:firstLine="709"/>
        <w:jc w:val="right"/>
        <w:rPr>
          <w:sz w:val="24"/>
          <w:szCs w:val="24"/>
        </w:rPr>
      </w:pPr>
    </w:p>
    <w:p w:rsidR="00753683" w:rsidRDefault="00753683" w:rsidP="00753683">
      <w:pPr>
        <w:widowControl w:val="0"/>
        <w:suppressAutoHyphens/>
        <w:spacing w:after="0" w:line="240" w:lineRule="auto"/>
        <w:ind w:firstLine="709"/>
        <w:jc w:val="right"/>
        <w:rPr>
          <w:sz w:val="24"/>
          <w:szCs w:val="24"/>
        </w:rPr>
      </w:pPr>
    </w:p>
    <w:p w:rsidR="00753683" w:rsidRDefault="00753683" w:rsidP="00753683">
      <w:pPr>
        <w:widowControl w:val="0"/>
        <w:suppressAutoHyphens/>
        <w:spacing w:after="0" w:line="240" w:lineRule="auto"/>
        <w:ind w:firstLine="709"/>
        <w:jc w:val="right"/>
        <w:rPr>
          <w:sz w:val="24"/>
          <w:szCs w:val="24"/>
        </w:rPr>
      </w:pPr>
      <w:bookmarkStart w:id="0" w:name="_GoBack"/>
      <w:bookmarkEnd w:id="0"/>
    </w:p>
    <w:sectPr w:rsidR="00753683" w:rsidSect="0087781A">
      <w:footerReference w:type="default" r:id="rId8"/>
      <w:footnotePr>
        <w:numRestart w:val="eachSect"/>
      </w:footnotePr>
      <w:type w:val="continuous"/>
      <w:pgSz w:w="11906" w:h="16838"/>
      <w:pgMar w:top="1134" w:right="567" w:bottom="1134" w:left="1418" w:header="709" w:footer="709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635FE" w:rsidRDefault="003635FE" w:rsidP="00680A62">
      <w:pPr>
        <w:spacing w:after="0" w:line="240" w:lineRule="auto"/>
      </w:pPr>
      <w:r>
        <w:separator/>
      </w:r>
    </w:p>
  </w:endnote>
  <w:endnote w:type="continuationSeparator" w:id="0">
    <w:p w:rsidR="003635FE" w:rsidRDefault="003635FE" w:rsidP="00680A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8444320"/>
      <w:docPartObj>
        <w:docPartGallery w:val="Page Numbers (Bottom of Page)"/>
        <w:docPartUnique/>
      </w:docPartObj>
    </w:sdtPr>
    <w:sdtEndPr/>
    <w:sdtContent>
      <w:p w:rsidR="0042180D" w:rsidRDefault="0042180D">
        <w:pPr>
          <w:pStyle w:val="a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B125F7">
          <w:rPr>
            <w:noProof/>
          </w:rPr>
          <w:t>4</w:t>
        </w:r>
        <w:r>
          <w:fldChar w:fldCharType="end"/>
        </w:r>
      </w:p>
    </w:sdtContent>
  </w:sdt>
  <w:p w:rsidR="0042180D" w:rsidRDefault="0042180D">
    <w:pPr>
      <w:pStyle w:val="ae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635FE" w:rsidRDefault="003635FE" w:rsidP="00680A62">
      <w:pPr>
        <w:spacing w:after="0" w:line="240" w:lineRule="auto"/>
      </w:pPr>
      <w:r>
        <w:separator/>
      </w:r>
    </w:p>
  </w:footnote>
  <w:footnote w:type="continuationSeparator" w:id="0">
    <w:p w:rsidR="003635FE" w:rsidRDefault="003635FE" w:rsidP="00680A62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C959484C"/>
    <w:multiLevelType w:val="hybridMultilevel"/>
    <w:tmpl w:val="F76E7BAE"/>
    <w:lvl w:ilvl="0" w:tplc="FFFFFFFF">
      <w:start w:val="1"/>
      <w:numFmt w:val="ideographDigit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A4F3CA3"/>
    <w:multiLevelType w:val="hybridMultilevel"/>
    <w:tmpl w:val="0CF434D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768330D"/>
    <w:multiLevelType w:val="hybridMultilevel"/>
    <w:tmpl w:val="74B4C120"/>
    <w:lvl w:ilvl="0" w:tplc="27206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E9B5A2C"/>
    <w:multiLevelType w:val="hybridMultilevel"/>
    <w:tmpl w:val="20641716"/>
    <w:lvl w:ilvl="0" w:tplc="27206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2467D01"/>
    <w:multiLevelType w:val="hybridMultilevel"/>
    <w:tmpl w:val="C0369342"/>
    <w:lvl w:ilvl="0" w:tplc="8A04341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6623AFF"/>
    <w:multiLevelType w:val="hybridMultilevel"/>
    <w:tmpl w:val="F2A6652C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27EE07F7"/>
    <w:multiLevelType w:val="multilevel"/>
    <w:tmpl w:val="7B9A404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7" w15:restartNumberingAfterBreak="0">
    <w:nsid w:val="29085739"/>
    <w:multiLevelType w:val="hybridMultilevel"/>
    <w:tmpl w:val="D5D4E82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2A6D5A79"/>
    <w:multiLevelType w:val="hybridMultilevel"/>
    <w:tmpl w:val="404896F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B3259C4"/>
    <w:multiLevelType w:val="hybridMultilevel"/>
    <w:tmpl w:val="EDFA42B0"/>
    <w:lvl w:ilvl="0" w:tplc="27206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CA165FF"/>
    <w:multiLevelType w:val="multilevel"/>
    <w:tmpl w:val="085C0560"/>
    <w:lvl w:ilvl="0">
      <w:start w:val="1"/>
      <w:numFmt w:val="decimal"/>
      <w:suff w:val="space"/>
      <w:lvlText w:val="%1."/>
      <w:lvlJc w:val="left"/>
      <w:pPr>
        <w:ind w:left="360" w:hanging="360"/>
      </w:pPr>
      <w:rPr>
        <w:rFonts w:cs="Times New Roman" w:hint="default"/>
        <w:b/>
      </w:rPr>
    </w:lvl>
    <w:lvl w:ilvl="1">
      <w:start w:val="1"/>
      <w:numFmt w:val="decimal"/>
      <w:suff w:val="space"/>
      <w:lvlText w:val="%1.%2."/>
      <w:lvlJc w:val="left"/>
      <w:pPr>
        <w:ind w:left="350" w:firstLine="360"/>
      </w:pPr>
      <w:rPr>
        <w:rFonts w:cs="Times New Roman" w:hint="default"/>
        <w:b w:val="0"/>
      </w:rPr>
    </w:lvl>
    <w:lvl w:ilvl="2">
      <w:start w:val="1"/>
      <w:numFmt w:val="decimal"/>
      <w:lvlText w:val="%1.%2.%3."/>
      <w:lvlJc w:val="left"/>
      <w:pPr>
        <w:ind w:left="0" w:firstLine="720"/>
      </w:pPr>
      <w:rPr>
        <w:rFonts w:cs="Times New Roman" w:hint="default"/>
        <w:b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cs="Times New Roman"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cs="Times New Roman"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cs="Times New Roman"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cs="Times New Roman"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cs="Times New Roman"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cs="Times New Roman" w:hint="default"/>
      </w:rPr>
    </w:lvl>
  </w:abstractNum>
  <w:abstractNum w:abstractNumId="11" w15:restartNumberingAfterBreak="0">
    <w:nsid w:val="2D100125"/>
    <w:multiLevelType w:val="hybridMultilevel"/>
    <w:tmpl w:val="5E60013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D6E10BB"/>
    <w:multiLevelType w:val="hybridMultilevel"/>
    <w:tmpl w:val="58763F24"/>
    <w:lvl w:ilvl="0" w:tplc="A9105B34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3" w15:restartNumberingAfterBreak="0">
    <w:nsid w:val="324F2D4F"/>
    <w:multiLevelType w:val="multilevel"/>
    <w:tmpl w:val="B4DE265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349875BA"/>
    <w:multiLevelType w:val="hybridMultilevel"/>
    <w:tmpl w:val="43243840"/>
    <w:lvl w:ilvl="0" w:tplc="0419000F">
      <w:start w:val="1"/>
      <w:numFmt w:val="decimal"/>
      <w:lvlText w:val="%1."/>
      <w:lvlJc w:val="left"/>
      <w:pPr>
        <w:ind w:left="1429" w:hanging="360"/>
      </w:pPr>
    </w:lvl>
    <w:lvl w:ilvl="1" w:tplc="04190019">
      <w:start w:val="1"/>
      <w:numFmt w:val="lowerLetter"/>
      <w:lvlText w:val="%2."/>
      <w:lvlJc w:val="left"/>
      <w:pPr>
        <w:ind w:left="2149" w:hanging="360"/>
      </w:pPr>
    </w:lvl>
    <w:lvl w:ilvl="2" w:tplc="0419001B" w:tentative="1">
      <w:start w:val="1"/>
      <w:numFmt w:val="lowerRoman"/>
      <w:lvlText w:val="%3."/>
      <w:lvlJc w:val="right"/>
      <w:pPr>
        <w:ind w:left="2869" w:hanging="180"/>
      </w:pPr>
    </w:lvl>
    <w:lvl w:ilvl="3" w:tplc="0419000F" w:tentative="1">
      <w:start w:val="1"/>
      <w:numFmt w:val="decimal"/>
      <w:lvlText w:val="%4."/>
      <w:lvlJc w:val="left"/>
      <w:pPr>
        <w:ind w:left="3589" w:hanging="360"/>
      </w:pPr>
    </w:lvl>
    <w:lvl w:ilvl="4" w:tplc="04190019" w:tentative="1">
      <w:start w:val="1"/>
      <w:numFmt w:val="lowerLetter"/>
      <w:lvlText w:val="%5."/>
      <w:lvlJc w:val="left"/>
      <w:pPr>
        <w:ind w:left="4309" w:hanging="360"/>
      </w:pPr>
    </w:lvl>
    <w:lvl w:ilvl="5" w:tplc="0419001B" w:tentative="1">
      <w:start w:val="1"/>
      <w:numFmt w:val="lowerRoman"/>
      <w:lvlText w:val="%6."/>
      <w:lvlJc w:val="right"/>
      <w:pPr>
        <w:ind w:left="5029" w:hanging="180"/>
      </w:pPr>
    </w:lvl>
    <w:lvl w:ilvl="6" w:tplc="0419000F" w:tentative="1">
      <w:start w:val="1"/>
      <w:numFmt w:val="decimal"/>
      <w:lvlText w:val="%7."/>
      <w:lvlJc w:val="left"/>
      <w:pPr>
        <w:ind w:left="5749" w:hanging="360"/>
      </w:pPr>
    </w:lvl>
    <w:lvl w:ilvl="7" w:tplc="04190019" w:tentative="1">
      <w:start w:val="1"/>
      <w:numFmt w:val="lowerLetter"/>
      <w:lvlText w:val="%8."/>
      <w:lvlJc w:val="left"/>
      <w:pPr>
        <w:ind w:left="6469" w:hanging="360"/>
      </w:pPr>
    </w:lvl>
    <w:lvl w:ilvl="8" w:tplc="0419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59D7CA4"/>
    <w:multiLevelType w:val="hybridMultilevel"/>
    <w:tmpl w:val="0A5A6B9E"/>
    <w:lvl w:ilvl="0" w:tplc="27206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B956819"/>
    <w:multiLevelType w:val="hybridMultilevel"/>
    <w:tmpl w:val="BE9CF53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2CC3605"/>
    <w:multiLevelType w:val="hybridMultilevel"/>
    <w:tmpl w:val="AB2AF8A4"/>
    <w:lvl w:ilvl="0" w:tplc="4F3072F0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8" w15:restartNumberingAfterBreak="0">
    <w:nsid w:val="5B34188B"/>
    <w:multiLevelType w:val="hybridMultilevel"/>
    <w:tmpl w:val="802EFC4A"/>
    <w:lvl w:ilvl="0" w:tplc="17CC3A54">
      <w:start w:val="1"/>
      <w:numFmt w:val="decimal"/>
      <w:lvlText w:val="7.%1."/>
      <w:lvlJc w:val="right"/>
      <w:pPr>
        <w:ind w:left="720" w:hanging="360"/>
      </w:pPr>
      <w:rPr>
        <w:rFonts w:hint="default"/>
      </w:rPr>
    </w:lvl>
    <w:lvl w:ilvl="1" w:tplc="17CC3A54">
      <w:start w:val="1"/>
      <w:numFmt w:val="decimal"/>
      <w:lvlText w:val="7.%2."/>
      <w:lvlJc w:val="right"/>
      <w:pPr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C1D7B68"/>
    <w:multiLevelType w:val="hybridMultilevel"/>
    <w:tmpl w:val="9662C1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D8F7FD1"/>
    <w:multiLevelType w:val="hybridMultilevel"/>
    <w:tmpl w:val="8456360C"/>
    <w:lvl w:ilvl="0" w:tplc="27206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698A1A7F"/>
    <w:multiLevelType w:val="hybridMultilevel"/>
    <w:tmpl w:val="6C5A49EA"/>
    <w:lvl w:ilvl="0" w:tplc="2720626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5"/>
  </w:num>
  <w:num w:numId="2">
    <w:abstractNumId w:val="11"/>
  </w:num>
  <w:num w:numId="3">
    <w:abstractNumId w:val="17"/>
  </w:num>
  <w:num w:numId="4">
    <w:abstractNumId w:val="19"/>
  </w:num>
  <w:num w:numId="5">
    <w:abstractNumId w:val="0"/>
  </w:num>
  <w:num w:numId="6">
    <w:abstractNumId w:val="4"/>
  </w:num>
  <w:num w:numId="7">
    <w:abstractNumId w:val="15"/>
  </w:num>
  <w:num w:numId="8">
    <w:abstractNumId w:val="20"/>
  </w:num>
  <w:num w:numId="9">
    <w:abstractNumId w:val="21"/>
  </w:num>
  <w:num w:numId="10">
    <w:abstractNumId w:val="2"/>
  </w:num>
  <w:num w:numId="11">
    <w:abstractNumId w:val="9"/>
  </w:num>
  <w:num w:numId="12">
    <w:abstractNumId w:val="6"/>
  </w:num>
  <w:num w:numId="13">
    <w:abstractNumId w:val="3"/>
  </w:num>
  <w:num w:numId="14">
    <w:abstractNumId w:val="16"/>
  </w:num>
  <w:num w:numId="15">
    <w:abstractNumId w:val="1"/>
  </w:num>
  <w:num w:numId="16">
    <w:abstractNumId w:val="8"/>
  </w:num>
  <w:num w:numId="17">
    <w:abstractNumId w:val="18"/>
  </w:num>
  <w:num w:numId="18">
    <w:abstractNumId w:val="14"/>
  </w:num>
  <w:num w:numId="19">
    <w:abstractNumId w:val="7"/>
  </w:num>
  <w:num w:numId="20">
    <w:abstractNumId w:val="12"/>
  </w:num>
  <w:num w:numId="21">
    <w:abstractNumId w:val="10"/>
  </w:num>
  <w:num w:numId="22">
    <w:abstractNumId w:val="1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hdrShapeDefaults>
    <o:shapedefaults v:ext="edit" spidmax="2049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C338C"/>
    <w:rsid w:val="00000C10"/>
    <w:rsid w:val="00001750"/>
    <w:rsid w:val="00014F05"/>
    <w:rsid w:val="00017B20"/>
    <w:rsid w:val="00034CB6"/>
    <w:rsid w:val="00057E08"/>
    <w:rsid w:val="00066E5D"/>
    <w:rsid w:val="000674DF"/>
    <w:rsid w:val="0007010E"/>
    <w:rsid w:val="000742B8"/>
    <w:rsid w:val="00083F6F"/>
    <w:rsid w:val="00085B9A"/>
    <w:rsid w:val="000A4965"/>
    <w:rsid w:val="000D6215"/>
    <w:rsid w:val="00114BE9"/>
    <w:rsid w:val="00123D22"/>
    <w:rsid w:val="00130B93"/>
    <w:rsid w:val="00136043"/>
    <w:rsid w:val="0015227F"/>
    <w:rsid w:val="001A4C04"/>
    <w:rsid w:val="001B4536"/>
    <w:rsid w:val="001F5E0A"/>
    <w:rsid w:val="00237CFC"/>
    <w:rsid w:val="002401EC"/>
    <w:rsid w:val="0024083D"/>
    <w:rsid w:val="00244812"/>
    <w:rsid w:val="00270C0C"/>
    <w:rsid w:val="002A6AA9"/>
    <w:rsid w:val="002A6BBD"/>
    <w:rsid w:val="002B5F74"/>
    <w:rsid w:val="002F1200"/>
    <w:rsid w:val="002F2B9A"/>
    <w:rsid w:val="00306170"/>
    <w:rsid w:val="0032234E"/>
    <w:rsid w:val="00361379"/>
    <w:rsid w:val="003635FE"/>
    <w:rsid w:val="0038648E"/>
    <w:rsid w:val="003C5B22"/>
    <w:rsid w:val="004115D7"/>
    <w:rsid w:val="0042180D"/>
    <w:rsid w:val="00430A7B"/>
    <w:rsid w:val="00435A4F"/>
    <w:rsid w:val="0045390D"/>
    <w:rsid w:val="004818A9"/>
    <w:rsid w:val="0049220C"/>
    <w:rsid w:val="004A351B"/>
    <w:rsid w:val="004A4BFB"/>
    <w:rsid w:val="004D58CF"/>
    <w:rsid w:val="004E14C7"/>
    <w:rsid w:val="004F38A7"/>
    <w:rsid w:val="00502525"/>
    <w:rsid w:val="0051021F"/>
    <w:rsid w:val="00524CDE"/>
    <w:rsid w:val="00536F23"/>
    <w:rsid w:val="00545463"/>
    <w:rsid w:val="00597C42"/>
    <w:rsid w:val="00597F39"/>
    <w:rsid w:val="005B3A4F"/>
    <w:rsid w:val="005B51A5"/>
    <w:rsid w:val="0062510E"/>
    <w:rsid w:val="00654CBA"/>
    <w:rsid w:val="00672920"/>
    <w:rsid w:val="00680A62"/>
    <w:rsid w:val="00680C76"/>
    <w:rsid w:val="00695801"/>
    <w:rsid w:val="00696A7E"/>
    <w:rsid w:val="006C6C0C"/>
    <w:rsid w:val="006F2E2A"/>
    <w:rsid w:val="006F4D48"/>
    <w:rsid w:val="00705BBF"/>
    <w:rsid w:val="00705D08"/>
    <w:rsid w:val="00712B1A"/>
    <w:rsid w:val="007344FD"/>
    <w:rsid w:val="00734FD5"/>
    <w:rsid w:val="007400AE"/>
    <w:rsid w:val="00740FF5"/>
    <w:rsid w:val="007412E9"/>
    <w:rsid w:val="00753249"/>
    <w:rsid w:val="00753683"/>
    <w:rsid w:val="00773349"/>
    <w:rsid w:val="007848AC"/>
    <w:rsid w:val="00792FFD"/>
    <w:rsid w:val="007D136A"/>
    <w:rsid w:val="007D4F47"/>
    <w:rsid w:val="007D7EAF"/>
    <w:rsid w:val="00812C71"/>
    <w:rsid w:val="00827228"/>
    <w:rsid w:val="008326ED"/>
    <w:rsid w:val="0084084B"/>
    <w:rsid w:val="0086017C"/>
    <w:rsid w:val="00861F33"/>
    <w:rsid w:val="00867AB4"/>
    <w:rsid w:val="00870549"/>
    <w:rsid w:val="0087781A"/>
    <w:rsid w:val="0088066A"/>
    <w:rsid w:val="00891F34"/>
    <w:rsid w:val="00895983"/>
    <w:rsid w:val="008A6372"/>
    <w:rsid w:val="008B3B34"/>
    <w:rsid w:val="008E6D8E"/>
    <w:rsid w:val="00915CDB"/>
    <w:rsid w:val="00917247"/>
    <w:rsid w:val="00997CE7"/>
    <w:rsid w:val="009B0C21"/>
    <w:rsid w:val="009C1E81"/>
    <w:rsid w:val="009D3EB7"/>
    <w:rsid w:val="009E0BB7"/>
    <w:rsid w:val="009F088A"/>
    <w:rsid w:val="00A45043"/>
    <w:rsid w:val="00A74A50"/>
    <w:rsid w:val="00A86417"/>
    <w:rsid w:val="00A93EC6"/>
    <w:rsid w:val="00AA1501"/>
    <w:rsid w:val="00AB48ED"/>
    <w:rsid w:val="00AC7360"/>
    <w:rsid w:val="00AD4A7C"/>
    <w:rsid w:val="00AD4CAB"/>
    <w:rsid w:val="00AE6E61"/>
    <w:rsid w:val="00AF5592"/>
    <w:rsid w:val="00B01AF9"/>
    <w:rsid w:val="00B125F7"/>
    <w:rsid w:val="00B30DC0"/>
    <w:rsid w:val="00B42869"/>
    <w:rsid w:val="00B760C0"/>
    <w:rsid w:val="00B9147C"/>
    <w:rsid w:val="00BA44FC"/>
    <w:rsid w:val="00BA52DE"/>
    <w:rsid w:val="00BD25FA"/>
    <w:rsid w:val="00BD709F"/>
    <w:rsid w:val="00BE44C4"/>
    <w:rsid w:val="00BE7077"/>
    <w:rsid w:val="00C2520E"/>
    <w:rsid w:val="00C43969"/>
    <w:rsid w:val="00C5680F"/>
    <w:rsid w:val="00C666E4"/>
    <w:rsid w:val="00CA0EC8"/>
    <w:rsid w:val="00CA1394"/>
    <w:rsid w:val="00CC47BB"/>
    <w:rsid w:val="00D02433"/>
    <w:rsid w:val="00D13710"/>
    <w:rsid w:val="00D16EA2"/>
    <w:rsid w:val="00D20097"/>
    <w:rsid w:val="00D2366C"/>
    <w:rsid w:val="00D30E96"/>
    <w:rsid w:val="00D3186D"/>
    <w:rsid w:val="00D360A1"/>
    <w:rsid w:val="00D53568"/>
    <w:rsid w:val="00D7322C"/>
    <w:rsid w:val="00D86FDA"/>
    <w:rsid w:val="00D87312"/>
    <w:rsid w:val="00DA48F2"/>
    <w:rsid w:val="00DD5E99"/>
    <w:rsid w:val="00DE7874"/>
    <w:rsid w:val="00E27F50"/>
    <w:rsid w:val="00E30D13"/>
    <w:rsid w:val="00E450D9"/>
    <w:rsid w:val="00E814CC"/>
    <w:rsid w:val="00E9125C"/>
    <w:rsid w:val="00E94AB2"/>
    <w:rsid w:val="00EA75CB"/>
    <w:rsid w:val="00EB7D1E"/>
    <w:rsid w:val="00EC338C"/>
    <w:rsid w:val="00ED3905"/>
    <w:rsid w:val="00EF0877"/>
    <w:rsid w:val="00EF1C27"/>
    <w:rsid w:val="00EF1CAC"/>
    <w:rsid w:val="00F13708"/>
    <w:rsid w:val="00F35631"/>
    <w:rsid w:val="00F67F92"/>
    <w:rsid w:val="00F70633"/>
    <w:rsid w:val="00F868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B8F33F93-1861-4529-8673-90BF4784F2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6E61"/>
  </w:style>
  <w:style w:type="paragraph" w:styleId="1">
    <w:name w:val="heading 1"/>
    <w:basedOn w:val="a"/>
    <w:next w:val="a"/>
    <w:link w:val="10"/>
    <w:uiPriority w:val="9"/>
    <w:qFormat/>
    <w:rsid w:val="00740FF5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unhideWhenUsed/>
    <w:rsid w:val="00545463"/>
    <w:rPr>
      <w:color w:val="0563C1" w:themeColor="hyperlink"/>
      <w:u w:val="single"/>
    </w:rPr>
  </w:style>
  <w:style w:type="paragraph" w:styleId="a4">
    <w:name w:val="List Paragraph"/>
    <w:basedOn w:val="a"/>
    <w:uiPriority w:val="34"/>
    <w:qFormat/>
    <w:rsid w:val="00237CFC"/>
    <w:pPr>
      <w:ind w:left="720"/>
      <w:contextualSpacing/>
    </w:pPr>
  </w:style>
  <w:style w:type="paragraph" w:styleId="a5">
    <w:name w:val="Normal (Web)"/>
    <w:basedOn w:val="a"/>
    <w:unhideWhenUsed/>
    <w:qFormat/>
    <w:rsid w:val="00E450D9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6">
    <w:name w:val="Strong"/>
    <w:uiPriority w:val="22"/>
    <w:qFormat/>
    <w:rsid w:val="00E450D9"/>
    <w:rPr>
      <w:b/>
      <w:bCs/>
    </w:rPr>
  </w:style>
  <w:style w:type="paragraph" w:customStyle="1" w:styleId="Default">
    <w:name w:val="Default"/>
    <w:rsid w:val="008E6D8E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HTML">
    <w:name w:val="HTML Preformatted"/>
    <w:basedOn w:val="a"/>
    <w:link w:val="HTML0"/>
    <w:uiPriority w:val="99"/>
    <w:unhideWhenUsed/>
    <w:rsid w:val="007412E9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rsid w:val="007412E9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footnote text"/>
    <w:basedOn w:val="a"/>
    <w:link w:val="a8"/>
    <w:uiPriority w:val="99"/>
    <w:semiHidden/>
    <w:unhideWhenUsed/>
    <w:rsid w:val="00680A62"/>
    <w:pPr>
      <w:spacing w:after="0" w:line="240" w:lineRule="auto"/>
    </w:pPr>
    <w:rPr>
      <w:sz w:val="20"/>
      <w:szCs w:val="20"/>
    </w:rPr>
  </w:style>
  <w:style w:type="character" w:customStyle="1" w:styleId="a8">
    <w:name w:val="Текст сноски Знак"/>
    <w:basedOn w:val="a0"/>
    <w:link w:val="a7"/>
    <w:uiPriority w:val="99"/>
    <w:semiHidden/>
    <w:rsid w:val="00680A62"/>
    <w:rPr>
      <w:sz w:val="20"/>
      <w:szCs w:val="20"/>
    </w:rPr>
  </w:style>
  <w:style w:type="character" w:styleId="a9">
    <w:name w:val="footnote reference"/>
    <w:basedOn w:val="a0"/>
    <w:uiPriority w:val="99"/>
    <w:semiHidden/>
    <w:unhideWhenUsed/>
    <w:rsid w:val="00680A62"/>
    <w:rPr>
      <w:vertAlign w:val="superscript"/>
    </w:rPr>
  </w:style>
  <w:style w:type="table" w:styleId="aa">
    <w:name w:val="Table Grid"/>
    <w:basedOn w:val="a1"/>
    <w:uiPriority w:val="39"/>
    <w:rsid w:val="00680A6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b-">
    <w:name w:val="b-"/>
    <w:basedOn w:val="a0"/>
    <w:rsid w:val="00057E08"/>
  </w:style>
  <w:style w:type="character" w:customStyle="1" w:styleId="10">
    <w:name w:val="Заголовок 1 Знак"/>
    <w:basedOn w:val="a0"/>
    <w:link w:val="1"/>
    <w:uiPriority w:val="9"/>
    <w:rsid w:val="00740FF5"/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ru-RU"/>
    </w:rPr>
  </w:style>
  <w:style w:type="paragraph" w:styleId="ab">
    <w:name w:val="Bibliography"/>
    <w:basedOn w:val="a"/>
    <w:next w:val="a"/>
    <w:uiPriority w:val="37"/>
    <w:unhideWhenUsed/>
    <w:rsid w:val="00740FF5"/>
  </w:style>
  <w:style w:type="paragraph" w:styleId="ac">
    <w:name w:val="header"/>
    <w:basedOn w:val="a"/>
    <w:link w:val="ad"/>
    <w:uiPriority w:val="99"/>
    <w:unhideWhenUsed/>
    <w:rsid w:val="00672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d">
    <w:name w:val="Верхний колонтитул Знак"/>
    <w:basedOn w:val="a0"/>
    <w:link w:val="ac"/>
    <w:uiPriority w:val="99"/>
    <w:rsid w:val="00672920"/>
  </w:style>
  <w:style w:type="paragraph" w:styleId="ae">
    <w:name w:val="footer"/>
    <w:basedOn w:val="a"/>
    <w:link w:val="af"/>
    <w:uiPriority w:val="99"/>
    <w:unhideWhenUsed/>
    <w:rsid w:val="0067292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f">
    <w:name w:val="Нижний колонтитул Знак"/>
    <w:basedOn w:val="a0"/>
    <w:link w:val="ae"/>
    <w:uiPriority w:val="99"/>
    <w:rsid w:val="00672920"/>
  </w:style>
  <w:style w:type="character" w:styleId="af0">
    <w:name w:val="Emphasis"/>
    <w:basedOn w:val="a0"/>
    <w:uiPriority w:val="20"/>
    <w:qFormat/>
    <w:rsid w:val="004115D7"/>
    <w:rPr>
      <w:i/>
      <w:iCs/>
    </w:rPr>
  </w:style>
  <w:style w:type="paragraph" w:customStyle="1" w:styleId="styledparagraph-sc-17amg0v-0">
    <w:name w:val="styled__paragraph-sc-17amg0v-0"/>
    <w:basedOn w:val="a"/>
    <w:rsid w:val="00D20097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paragraph" w:styleId="af1">
    <w:name w:val="Balloon Text"/>
    <w:basedOn w:val="a"/>
    <w:link w:val="af2"/>
    <w:uiPriority w:val="99"/>
    <w:semiHidden/>
    <w:unhideWhenUsed/>
    <w:rsid w:val="00DA48F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f2">
    <w:name w:val="Текст выноски Знак"/>
    <w:basedOn w:val="a0"/>
    <w:link w:val="af1"/>
    <w:uiPriority w:val="99"/>
    <w:semiHidden/>
    <w:rsid w:val="00DA48F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69609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138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004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293112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0387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53489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4936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5559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641618718">
              <w:marLeft w:val="0"/>
              <w:marRight w:val="0"/>
              <w:marTop w:val="225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8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77505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518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293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841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88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697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44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64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402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5933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228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401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>
  <b:Source>
    <b:Tag>энц</b:Tag>
    <b:SourceType>ElectronicSource</b:SourceType>
    <b:Guid>{375F2C74-68F8-49FE-86DF-11D79CE0109B}</b:Guid>
    <b:Title>Большая Российская энциклопедия</b:Title>
    <b:RefOrder>1</b:RefOrder>
  </b:Source>
  <b:Source>
    <b:Tag>Фед</b:Tag>
    <b:SourceType>Misc</b:SourceType>
    <b:Guid>{D6D54720-ABDA-44E6-A7CF-A72944A55859}</b:Guid>
    <b:Title>Федеральный закон от 12.01.1995 № 5-ФЗ (ред. от 24.04.2020) «О ветеранах».</b:Title>
    <b:RefOrder>2</b:RefOrder>
  </b:Source>
</b:Sources>
</file>

<file path=customXml/itemProps1.xml><?xml version="1.0" encoding="utf-8"?>
<ds:datastoreItem xmlns:ds="http://schemas.openxmlformats.org/officeDocument/2006/customXml" ds:itemID="{60E49918-A4E0-4A02-A701-0876BFD96BB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296</TotalTime>
  <Pages>4</Pages>
  <Words>1268</Words>
  <Characters>7229</Characters>
  <Application>Microsoft Office Word</Application>
  <DocSecurity>0</DocSecurity>
  <Lines>60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Группа Е4</Company>
  <LinksUpToDate>false</LinksUpToDate>
  <CharactersWithSpaces>8481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ЦГПВ-13</dc:creator>
  <cp:lastModifiedBy>ЦГПВ-13</cp:lastModifiedBy>
  <cp:revision>16</cp:revision>
  <cp:lastPrinted>2023-02-07T09:51:00Z</cp:lastPrinted>
  <dcterms:created xsi:type="dcterms:W3CDTF">2021-01-27T03:45:00Z</dcterms:created>
  <dcterms:modified xsi:type="dcterms:W3CDTF">2023-02-07T09:51:00Z</dcterms:modified>
</cp:coreProperties>
</file>