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CC31A8" w:rsidP="008859E8">
      <w:pPr>
        <w:jc w:val="center"/>
      </w:pPr>
      <w:r w:rsidRPr="00CC31A8">
        <w:t>от 03.07.2024  № 32</w:t>
      </w:r>
      <w:r>
        <w:t>5</w:t>
      </w:r>
      <w:bookmarkStart w:id="0" w:name="_GoBack"/>
      <w:bookmarkEnd w:id="0"/>
      <w:r w:rsidRPr="00CC31A8">
        <w:t>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024F59" w:rsidRDefault="004B216B" w:rsidP="005F66BC">
      <w:pPr>
        <w:jc w:val="center"/>
        <w:rPr>
          <w:sz w:val="32"/>
          <w:szCs w:val="32"/>
        </w:rPr>
      </w:pPr>
    </w:p>
    <w:p w:rsidR="0061465B" w:rsidRPr="00E1177C" w:rsidRDefault="0061465B" w:rsidP="0061465B">
      <w:pPr>
        <w:jc w:val="center"/>
      </w:pPr>
      <w:r w:rsidRPr="00E1177C">
        <w:t>Об утверждении Концепции развития военно-патриотического воспитания в</w:t>
      </w:r>
      <w:r w:rsidR="00EC3EAA">
        <w:t> </w:t>
      </w:r>
      <w:r w:rsidRPr="00E1177C">
        <w:t>Новосибирской области «Сибирь</w:t>
      </w:r>
      <w:r w:rsidR="00EC3EAA">
        <w:t xml:space="preserve"> – территория мужества» на 2024–</w:t>
      </w:r>
      <w:r w:rsidRPr="00E1177C">
        <w:t>2026 годы</w:t>
      </w:r>
    </w:p>
    <w:p w:rsidR="0061465B" w:rsidRPr="00E1177C" w:rsidRDefault="0061465B" w:rsidP="0061465B">
      <w:pPr>
        <w:jc w:val="center"/>
      </w:pPr>
    </w:p>
    <w:p w:rsidR="0061465B" w:rsidRPr="00024F59" w:rsidRDefault="0061465B" w:rsidP="0061465B">
      <w:pPr>
        <w:jc w:val="center"/>
        <w:rPr>
          <w:sz w:val="32"/>
          <w:szCs w:val="32"/>
        </w:rPr>
      </w:pPr>
    </w:p>
    <w:p w:rsidR="0061465B" w:rsidRPr="00E1177C" w:rsidRDefault="0061465B" w:rsidP="0061465B">
      <w:pPr>
        <w:ind w:firstLine="709"/>
        <w:jc w:val="both"/>
      </w:pPr>
      <w:r w:rsidRPr="00E1177C">
        <w:t xml:space="preserve">В соответствии с </w:t>
      </w:r>
      <w:r w:rsidRPr="00E1177C">
        <w:rPr>
          <w:rStyle w:val="fontstyle01"/>
          <w:rFonts w:ascii="Times New Roman" w:hAnsi="Times New Roman"/>
          <w:sz w:val="28"/>
          <w:szCs w:val="28"/>
        </w:rPr>
        <w:t xml:space="preserve">Концепцией федеральной системы подготовки граждан Российской Федерации к военной службе на период до 2030 года, утвержденной </w:t>
      </w:r>
      <w:r w:rsidRPr="00E1177C">
        <w:rPr>
          <w:rStyle w:val="fontstyle21"/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03.02.2010 № 134-р, </w:t>
      </w:r>
      <w:r w:rsidRPr="00E1177C"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29.05.2015 № 996-р, в целях развития и совершенствования военно-патриотического воспитания в Новосибирской области:</w:t>
      </w:r>
    </w:p>
    <w:p w:rsidR="0061465B" w:rsidRPr="00E1177C" w:rsidRDefault="0061465B" w:rsidP="00024F59">
      <w:pPr>
        <w:widowControl w:val="0"/>
        <w:ind w:firstLine="709"/>
        <w:jc w:val="both"/>
      </w:pPr>
      <w:r w:rsidRPr="00E1177C">
        <w:t>1. Утвердить прилагаемую Концепцию развития военно-патриотического воспитания в Новосибирской области «Сибирь</w:t>
      </w:r>
      <w:r w:rsidR="00EC3EAA">
        <w:t xml:space="preserve"> – территория мужества» на 2024–</w:t>
      </w:r>
      <w:r w:rsidRPr="00E1177C">
        <w:t>2026 годы (далее – Концепция).</w:t>
      </w:r>
    </w:p>
    <w:p w:rsidR="0061465B" w:rsidRPr="00E1177C" w:rsidRDefault="0061465B" w:rsidP="00024F59">
      <w:pPr>
        <w:ind w:firstLine="709"/>
        <w:jc w:val="both"/>
      </w:pPr>
      <w:r w:rsidRPr="00E1177C">
        <w:t>2. </w:t>
      </w:r>
      <w:r w:rsidRPr="00E1177C">
        <w:rPr>
          <w:shd w:val="clear" w:color="auto" w:fill="FFFFFF"/>
        </w:rPr>
        <w:t>Министерству региональной политики Новосибирской области (Клюзов А.А.) совместно с министерством образования Новосибирской области (Жафярова</w:t>
      </w:r>
      <w:r w:rsidR="00EC3EAA">
        <w:rPr>
          <w:shd w:val="clear" w:color="auto" w:fill="FFFFFF"/>
        </w:rPr>
        <w:t> </w:t>
      </w:r>
      <w:proofErr w:type="spellStart"/>
      <w:r w:rsidRPr="00E1177C">
        <w:rPr>
          <w:shd w:val="clear" w:color="auto" w:fill="FFFFFF"/>
        </w:rPr>
        <w:t>М.Н</w:t>
      </w:r>
      <w:proofErr w:type="spellEnd"/>
      <w:r w:rsidRPr="00E1177C">
        <w:rPr>
          <w:shd w:val="clear" w:color="auto" w:fill="FFFFFF"/>
        </w:rPr>
        <w:t>.), министерством культуры Новосибирской области (</w:t>
      </w:r>
      <w:proofErr w:type="spellStart"/>
      <w:r w:rsidRPr="00E1177C">
        <w:rPr>
          <w:shd w:val="clear" w:color="auto" w:fill="FFFFFF"/>
        </w:rPr>
        <w:t>Шуклина</w:t>
      </w:r>
      <w:proofErr w:type="spellEnd"/>
      <w:r w:rsidRPr="00E1177C">
        <w:rPr>
          <w:shd w:val="clear" w:color="auto" w:fill="FFFFFF"/>
        </w:rPr>
        <w:t> </w:t>
      </w:r>
      <w:proofErr w:type="spellStart"/>
      <w:r w:rsidRPr="00E1177C">
        <w:rPr>
          <w:shd w:val="clear" w:color="auto" w:fill="FFFFFF"/>
        </w:rPr>
        <w:t>Ю.К</w:t>
      </w:r>
      <w:proofErr w:type="spellEnd"/>
      <w:r w:rsidRPr="00E1177C">
        <w:rPr>
          <w:shd w:val="clear" w:color="auto" w:fill="FFFFFF"/>
        </w:rPr>
        <w:t>.), м</w:t>
      </w:r>
      <w:r w:rsidRPr="00E1177C">
        <w:rPr>
          <w:color w:val="000000"/>
          <w:shd w:val="clear" w:color="auto" w:fill="FFFFFF"/>
        </w:rPr>
        <w:t>инистерством физической культуры и спорта Новосибирской области (</w:t>
      </w:r>
      <w:proofErr w:type="spellStart"/>
      <w:r w:rsidRPr="00E1177C">
        <w:rPr>
          <w:color w:val="000000"/>
          <w:shd w:val="clear" w:color="auto" w:fill="FFFFFF"/>
        </w:rPr>
        <w:t>Ахапов</w:t>
      </w:r>
      <w:proofErr w:type="spellEnd"/>
      <w:r w:rsidR="00EC3EAA">
        <w:rPr>
          <w:color w:val="000000"/>
          <w:shd w:val="clear" w:color="auto" w:fill="FFFFFF"/>
        </w:rPr>
        <w:t> </w:t>
      </w:r>
      <w:proofErr w:type="spellStart"/>
      <w:r w:rsidRPr="00E1177C">
        <w:rPr>
          <w:color w:val="000000"/>
          <w:shd w:val="clear" w:color="auto" w:fill="FFFFFF"/>
        </w:rPr>
        <w:t>С.А</w:t>
      </w:r>
      <w:proofErr w:type="spellEnd"/>
      <w:r w:rsidRPr="00E1177C">
        <w:rPr>
          <w:color w:val="000000"/>
          <w:shd w:val="clear" w:color="auto" w:fill="FFFFFF"/>
        </w:rPr>
        <w:t>.), министерством труда и социального развития Новосибирской области (</w:t>
      </w:r>
      <w:proofErr w:type="spellStart"/>
      <w:r w:rsidRPr="00E1177C">
        <w:rPr>
          <w:color w:val="000000"/>
          <w:shd w:val="clear" w:color="auto" w:fill="FFFFFF"/>
        </w:rPr>
        <w:t>Бахарева</w:t>
      </w:r>
      <w:proofErr w:type="spellEnd"/>
      <w:r w:rsidR="00EC3EAA">
        <w:rPr>
          <w:color w:val="000000"/>
          <w:shd w:val="clear" w:color="auto" w:fill="FFFFFF"/>
        </w:rPr>
        <w:t> </w:t>
      </w:r>
      <w:proofErr w:type="spellStart"/>
      <w:r w:rsidRPr="00E1177C">
        <w:rPr>
          <w:color w:val="000000"/>
          <w:shd w:val="clear" w:color="auto" w:fill="FFFFFF"/>
        </w:rPr>
        <w:t>Е.В</w:t>
      </w:r>
      <w:proofErr w:type="spellEnd"/>
      <w:r w:rsidRPr="00E1177C">
        <w:rPr>
          <w:color w:val="000000"/>
          <w:shd w:val="clear" w:color="auto" w:fill="FFFFFF"/>
        </w:rPr>
        <w:t>.), департаментом молодежной политики Новосибирской области (</w:t>
      </w:r>
      <w:proofErr w:type="spellStart"/>
      <w:r w:rsidRPr="00E1177C">
        <w:rPr>
          <w:color w:val="000000"/>
          <w:shd w:val="clear" w:color="auto" w:fill="FFFFFF"/>
        </w:rPr>
        <w:t>Федорчук</w:t>
      </w:r>
      <w:proofErr w:type="spellEnd"/>
      <w:r w:rsidR="00EC3EAA">
        <w:rPr>
          <w:color w:val="000000"/>
          <w:shd w:val="clear" w:color="auto" w:fill="FFFFFF"/>
        </w:rPr>
        <w:t> </w:t>
      </w:r>
      <w:proofErr w:type="spellStart"/>
      <w:r w:rsidRPr="00E1177C">
        <w:rPr>
          <w:color w:val="000000"/>
          <w:shd w:val="clear" w:color="auto" w:fill="FFFFFF"/>
        </w:rPr>
        <w:t>С.В</w:t>
      </w:r>
      <w:proofErr w:type="spellEnd"/>
      <w:r w:rsidRPr="00E1177C">
        <w:rPr>
          <w:color w:val="000000"/>
          <w:shd w:val="clear" w:color="auto" w:fill="FFFFFF"/>
        </w:rPr>
        <w:t xml:space="preserve">.), </w:t>
      </w:r>
      <w:r w:rsidRPr="00E1177C">
        <w:t>департаментом информационной политики администрации Губернатора Новосибирской области и Правительства Новосибирской области (Нешумов</w:t>
      </w:r>
      <w:r w:rsidR="00EC3EAA">
        <w:t> </w:t>
      </w:r>
      <w:r w:rsidRPr="00E1177C">
        <w:t>С.И.), управлением информационных проектов Новосибирской области (Матвиенко</w:t>
      </w:r>
      <w:r w:rsidR="00EC3EAA">
        <w:t> </w:t>
      </w:r>
      <w:r w:rsidRPr="00E1177C">
        <w:t>С.Е.):</w:t>
      </w:r>
    </w:p>
    <w:p w:rsidR="0061465B" w:rsidRPr="00E1177C" w:rsidRDefault="0061465B" w:rsidP="0061465B">
      <w:pPr>
        <w:ind w:firstLine="540"/>
        <w:jc w:val="both"/>
      </w:pPr>
      <w:r w:rsidRPr="00E1177C">
        <w:t xml:space="preserve">1) в срок до 01.09.2024 разработать план мероприятий по реализации </w:t>
      </w:r>
      <w:hyperlink r:id="rId9" w:tooltip="https://login.consultant.ru/link/?req=doc&amp;base=RLAW049&amp;n=102947&amp;dst=100012" w:history="1">
        <w:r w:rsidRPr="00E1177C">
          <w:t>Концепции</w:t>
        </w:r>
      </w:hyperlink>
      <w:r w:rsidRPr="00E1177C">
        <w:t xml:space="preserve"> (далее – план мероприятий);</w:t>
      </w:r>
    </w:p>
    <w:p w:rsidR="0061465B" w:rsidRPr="00E1177C" w:rsidRDefault="0061465B" w:rsidP="0061465B">
      <w:pPr>
        <w:ind w:firstLine="540"/>
        <w:jc w:val="both"/>
      </w:pPr>
      <w:r w:rsidRPr="00E1177C">
        <w:t>2) обеспечить реализацию плана мероприятий.</w:t>
      </w:r>
    </w:p>
    <w:p w:rsidR="0061465B" w:rsidRPr="00E1177C" w:rsidRDefault="0061465B" w:rsidP="00614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177C">
        <w:rPr>
          <w:rFonts w:ascii="Times New Roman" w:hAnsi="Times New Roman" w:cs="Times New Roman"/>
          <w:sz w:val="28"/>
          <w:szCs w:val="28"/>
        </w:rPr>
        <w:t>3. Рекомендовать органам местного самоуправления муниципальных образований Новосибирской области при разработке муниципальных программ патриотического воспитания учитывать положения Концепции.</w:t>
      </w:r>
    </w:p>
    <w:p w:rsidR="0061465B" w:rsidRPr="00E1177C" w:rsidRDefault="0061465B" w:rsidP="0061465B">
      <w:pPr>
        <w:ind w:firstLine="540"/>
        <w:jc w:val="both"/>
      </w:pPr>
      <w:r w:rsidRPr="00E1177C">
        <w:lastRenderedPageBreak/>
        <w:t xml:space="preserve">4. Контроль за исполнением настоящего распоряжения возложить на </w:t>
      </w:r>
      <w:r w:rsidRPr="00E1177C">
        <w:rPr>
          <w:color w:val="000000"/>
        </w:rPr>
        <w:t>первого заместителя Губернатора Новосибирской области Петухова</w:t>
      </w:r>
      <w:r w:rsidR="00EC3EAA">
        <w:rPr>
          <w:color w:val="000000"/>
        </w:rPr>
        <w:t> </w:t>
      </w:r>
      <w:r w:rsidRPr="00E1177C">
        <w:rPr>
          <w:color w:val="000000"/>
        </w:rPr>
        <w:t>Ю.Ф.</w:t>
      </w:r>
    </w:p>
    <w:p w:rsidR="0061465B" w:rsidRPr="00E1177C" w:rsidRDefault="0061465B" w:rsidP="00E1177C">
      <w:pPr>
        <w:jc w:val="both"/>
      </w:pPr>
    </w:p>
    <w:p w:rsidR="005F66BC" w:rsidRPr="00E1177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:rsidR="00B43820" w:rsidRPr="00E1177C" w:rsidRDefault="00B43820" w:rsidP="005F66BC">
      <w:pPr>
        <w:snapToGrid/>
        <w:jc w:val="both"/>
        <w:rPr>
          <w:color w:val="000000"/>
          <w:shd w:val="clear" w:color="auto" w:fill="FFFFFF"/>
        </w:rPr>
      </w:pPr>
    </w:p>
    <w:p w:rsidR="005246B8" w:rsidRPr="005F66BC" w:rsidRDefault="005246B8" w:rsidP="005246B8">
      <w:pPr>
        <w:snapToGrid/>
        <w:jc w:val="both"/>
        <w:rPr>
          <w:color w:val="000000"/>
          <w:shd w:val="clear" w:color="auto" w:fill="FFFFFF"/>
        </w:rPr>
      </w:pPr>
      <w:r w:rsidRPr="005F66BC">
        <w:rPr>
          <w:color w:val="000000"/>
          <w:shd w:val="clear" w:color="auto" w:fill="FFFFFF"/>
        </w:rPr>
        <w:t>Губернатор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Новосибирской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области А.А.</w:t>
      </w:r>
      <w:r w:rsidR="008140F7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Травников</w:t>
      </w:r>
      <w:r w:rsidR="008C3E44">
        <w:rPr>
          <w:color w:val="000000"/>
          <w:shd w:val="clear" w:color="auto" w:fill="FFFFFF"/>
        </w:rPr>
        <w:br/>
      </w:r>
    </w:p>
    <w:p w:rsidR="005F66B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1919EF" w:rsidRDefault="001919EF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Pr="005F66BC" w:rsidRDefault="00024F59" w:rsidP="005F66BC">
      <w:pPr>
        <w:snapToGrid/>
        <w:jc w:val="both"/>
        <w:rPr>
          <w:color w:val="000000"/>
          <w:shd w:val="clear" w:color="auto" w:fill="FFFFFF"/>
        </w:rPr>
      </w:pPr>
    </w:p>
    <w:p w:rsidR="00024F59" w:rsidRPr="00024F59" w:rsidRDefault="00024F59" w:rsidP="005F66BC">
      <w:pPr>
        <w:snapToGrid/>
        <w:jc w:val="both"/>
        <w:rPr>
          <w:color w:val="000000"/>
          <w:sz w:val="22"/>
          <w:szCs w:val="22"/>
          <w:shd w:val="clear" w:color="auto" w:fill="FFFFFF"/>
        </w:rPr>
      </w:pPr>
    </w:p>
    <w:p w:rsidR="0061465B" w:rsidRDefault="0061465B" w:rsidP="0061465B">
      <w:pPr>
        <w:rPr>
          <w:sz w:val="20"/>
          <w:szCs w:val="20"/>
        </w:rPr>
      </w:pPr>
      <w:r>
        <w:rPr>
          <w:sz w:val="20"/>
          <w:szCs w:val="20"/>
        </w:rPr>
        <w:t>А.А. Клюзов</w:t>
      </w:r>
    </w:p>
    <w:p w:rsidR="001919EF" w:rsidRPr="001919EF" w:rsidRDefault="0061465B" w:rsidP="0061465B">
      <w:pPr>
        <w:rPr>
          <w:rFonts w:eastAsiaTheme="minorHAnsi"/>
          <w:kern w:val="2"/>
          <w:sz w:val="20"/>
          <w:szCs w:val="20"/>
          <w:lang w:eastAsia="en-US"/>
        </w:rPr>
      </w:pPr>
      <w:r>
        <w:rPr>
          <w:sz w:val="20"/>
          <w:szCs w:val="20"/>
        </w:rPr>
        <w:t>238 66 69</w:t>
      </w:r>
    </w:p>
    <w:sectPr w:rsidR="001919EF" w:rsidRPr="001919EF" w:rsidSect="00D35188"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F7" w:rsidRDefault="00FC46F7">
      <w:r>
        <w:separator/>
      </w:r>
    </w:p>
  </w:endnote>
  <w:endnote w:type="continuationSeparator" w:id="0">
    <w:p w:rsidR="00FC46F7" w:rsidRDefault="00FC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B73089">
      <w:rPr>
        <w:sz w:val="16"/>
        <w:szCs w:val="16"/>
      </w:rPr>
      <w:t>6</w:t>
    </w:r>
    <w:r w:rsidR="00602B6E">
      <w:rPr>
        <w:sz w:val="16"/>
        <w:szCs w:val="16"/>
      </w:rPr>
      <w:t>/</w:t>
    </w:r>
    <w:r w:rsidR="0061465B">
      <w:rPr>
        <w:sz w:val="16"/>
        <w:szCs w:val="16"/>
      </w:rPr>
      <w:t>57862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4-06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1465B">
          <w:rPr>
            <w:sz w:val="16"/>
            <w:szCs w:val="16"/>
          </w:rPr>
          <w:t>28.06.2024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F7" w:rsidRDefault="00FC46F7">
      <w:r>
        <w:separator/>
      </w:r>
    </w:p>
  </w:footnote>
  <w:footnote w:type="continuationSeparator" w:id="0">
    <w:p w:rsidR="00FC46F7" w:rsidRDefault="00FC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CC31A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F59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1F05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65B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089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0862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5D60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A8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77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2A6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3EAA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9A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46F7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7AC553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fontstyle01">
    <w:name w:val="fontstyle01"/>
    <w:rsid w:val="006146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1465B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02947&amp;dst=10001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70FBF"/>
    <w:rsid w:val="002341FE"/>
    <w:rsid w:val="00241C34"/>
    <w:rsid w:val="002C6249"/>
    <w:rsid w:val="003269A1"/>
    <w:rsid w:val="003878A0"/>
    <w:rsid w:val="003C652C"/>
    <w:rsid w:val="003F1B5C"/>
    <w:rsid w:val="00617037"/>
    <w:rsid w:val="007B2AD2"/>
    <w:rsid w:val="008B5BDB"/>
    <w:rsid w:val="00B14496"/>
    <w:rsid w:val="00B203CF"/>
    <w:rsid w:val="00DF79F0"/>
    <w:rsid w:val="00EA3E6E"/>
    <w:rsid w:val="00EF72D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BDEA02-1EFF-4642-B7DB-0E8EDC60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 Юлия Викторовна</cp:lastModifiedBy>
  <cp:revision>17</cp:revision>
  <cp:lastPrinted>2021-11-15T08:38:00Z</cp:lastPrinted>
  <dcterms:created xsi:type="dcterms:W3CDTF">2021-11-11T05:24:00Z</dcterms:created>
  <dcterms:modified xsi:type="dcterms:W3CDTF">2024-07-03T09:55:00Z</dcterms:modified>
</cp:coreProperties>
</file>